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D42" w:rsidRPr="002B1C00" w:rsidRDefault="00761800" w:rsidP="002B1C00">
      <w:pPr>
        <w:rPr>
          <w:rFonts w:hint="eastAsia"/>
          <w:b/>
          <w:sz w:val="24"/>
        </w:rPr>
      </w:pPr>
      <w:r w:rsidRPr="002B1C00">
        <w:rPr>
          <w:rFonts w:hint="eastAsia"/>
          <w:b/>
          <w:sz w:val="24"/>
        </w:rPr>
        <w:t>○</w:t>
      </w:r>
      <w:r w:rsidR="001F601C" w:rsidRPr="002B1C00">
        <w:rPr>
          <w:rFonts w:hint="eastAsia"/>
          <w:b/>
          <w:sz w:val="24"/>
        </w:rPr>
        <w:t>申請書</w:t>
      </w:r>
      <w:r w:rsidR="006C4832" w:rsidRPr="002B1C00">
        <w:rPr>
          <w:rFonts w:hint="eastAsia"/>
          <w:b/>
          <w:sz w:val="24"/>
        </w:rPr>
        <w:t>添付書類</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3059"/>
        <w:gridCol w:w="910"/>
        <w:gridCol w:w="3543"/>
        <w:gridCol w:w="411"/>
      </w:tblGrid>
      <w:tr w:rsidR="002B1C00" w:rsidRPr="002B1C00" w:rsidTr="004D01F6">
        <w:trPr>
          <w:tblHeader/>
          <w:jc w:val="center"/>
        </w:trPr>
        <w:tc>
          <w:tcPr>
            <w:tcW w:w="1632" w:type="dxa"/>
            <w:shd w:val="clear" w:color="auto" w:fill="auto"/>
          </w:tcPr>
          <w:p w:rsidR="00706D23" w:rsidRPr="002B1C00" w:rsidRDefault="00706D23" w:rsidP="009D2D38">
            <w:pPr>
              <w:jc w:val="center"/>
              <w:rPr>
                <w:rFonts w:ascii="ＭＳ ゴシック" w:hAnsi="ＭＳ ゴシック"/>
              </w:rPr>
            </w:pPr>
            <w:bookmarkStart w:id="0" w:name="_GoBack"/>
            <w:bookmarkEnd w:id="0"/>
            <w:r w:rsidRPr="002B1C00">
              <w:rPr>
                <w:rFonts w:ascii="ＭＳ ゴシック" w:hAnsi="ＭＳ ゴシック" w:hint="eastAsia"/>
              </w:rPr>
              <w:t>区分</w:t>
            </w:r>
          </w:p>
        </w:tc>
        <w:tc>
          <w:tcPr>
            <w:tcW w:w="3059" w:type="dxa"/>
            <w:shd w:val="clear" w:color="auto" w:fill="auto"/>
          </w:tcPr>
          <w:p w:rsidR="00706D23" w:rsidRPr="002B1C00" w:rsidRDefault="00706D23" w:rsidP="009D2D38">
            <w:pPr>
              <w:jc w:val="center"/>
              <w:rPr>
                <w:rFonts w:ascii="ＭＳ ゴシック" w:hAnsi="ＭＳ ゴシック"/>
              </w:rPr>
            </w:pPr>
            <w:r w:rsidRPr="002B1C00">
              <w:rPr>
                <w:rFonts w:ascii="ＭＳ ゴシック" w:hAnsi="ＭＳ ゴシック" w:hint="eastAsia"/>
              </w:rPr>
              <w:t>提出書類</w:t>
            </w:r>
          </w:p>
        </w:tc>
        <w:tc>
          <w:tcPr>
            <w:tcW w:w="910" w:type="dxa"/>
            <w:shd w:val="clear" w:color="auto" w:fill="auto"/>
          </w:tcPr>
          <w:p w:rsidR="00706D23" w:rsidRPr="002B1C00" w:rsidRDefault="00706D23" w:rsidP="009D2D38">
            <w:pPr>
              <w:jc w:val="center"/>
              <w:rPr>
                <w:rFonts w:ascii="ＭＳ ゴシック" w:hAnsi="ＭＳ ゴシック"/>
              </w:rPr>
            </w:pPr>
            <w:r w:rsidRPr="002B1C00">
              <w:rPr>
                <w:rFonts w:ascii="ＭＳ ゴシック" w:hAnsi="ＭＳ ゴシック" w:hint="eastAsia"/>
              </w:rPr>
              <w:t>File No.</w:t>
            </w:r>
          </w:p>
        </w:tc>
        <w:tc>
          <w:tcPr>
            <w:tcW w:w="3543" w:type="dxa"/>
            <w:shd w:val="clear" w:color="auto" w:fill="auto"/>
          </w:tcPr>
          <w:p w:rsidR="00706D23" w:rsidRPr="002B1C00" w:rsidRDefault="00706D23" w:rsidP="009D2D38">
            <w:pPr>
              <w:jc w:val="center"/>
              <w:rPr>
                <w:rFonts w:ascii="ＭＳ ゴシック" w:hAnsi="ＭＳ ゴシック"/>
              </w:rPr>
            </w:pPr>
            <w:r w:rsidRPr="002B1C00">
              <w:rPr>
                <w:rFonts w:ascii="ＭＳ ゴシック" w:hAnsi="ＭＳ ゴシック" w:hint="eastAsia"/>
              </w:rPr>
              <w:t>備　　考</w:t>
            </w:r>
          </w:p>
        </w:tc>
        <w:tc>
          <w:tcPr>
            <w:tcW w:w="411" w:type="dxa"/>
            <w:shd w:val="clear" w:color="auto" w:fill="auto"/>
          </w:tcPr>
          <w:p w:rsidR="00706D23" w:rsidRPr="002B1C00" w:rsidRDefault="00706D23" w:rsidP="009D2D38">
            <w:pPr>
              <w:jc w:val="center"/>
              <w:rPr>
                <w:rFonts w:ascii="ＭＳ ゴシック" w:hAnsi="ＭＳ ゴシック"/>
              </w:rPr>
            </w:pPr>
            <w:r w:rsidRPr="002B1C00">
              <w:rPr>
                <w:rFonts w:ascii="ＭＳ ゴシック" w:hAnsi="ＭＳ ゴシック" w:hint="eastAsia"/>
              </w:rPr>
              <w:t>確認</w:t>
            </w:r>
          </w:p>
        </w:tc>
      </w:tr>
      <w:tr w:rsidR="002B1C00" w:rsidRPr="002B1C00" w:rsidTr="009D2D38">
        <w:trPr>
          <w:jc w:val="center"/>
        </w:trPr>
        <w:tc>
          <w:tcPr>
            <w:tcW w:w="1632" w:type="dxa"/>
            <w:shd w:val="clear" w:color="auto" w:fill="auto"/>
          </w:tcPr>
          <w:p w:rsidR="00EB0A5D" w:rsidRPr="002B1C00" w:rsidRDefault="00EB0A5D" w:rsidP="00B4651D">
            <w:pPr>
              <w:rPr>
                <w:rFonts w:ascii="ＭＳ ゴシック" w:hAnsi="ＭＳ ゴシック"/>
              </w:rPr>
            </w:pPr>
          </w:p>
        </w:tc>
        <w:tc>
          <w:tcPr>
            <w:tcW w:w="3059" w:type="dxa"/>
            <w:shd w:val="clear" w:color="auto" w:fill="auto"/>
          </w:tcPr>
          <w:p w:rsidR="00EB0A5D" w:rsidRPr="002B1C00" w:rsidRDefault="00EB0A5D" w:rsidP="00B4651D">
            <w:pPr>
              <w:rPr>
                <w:rFonts w:ascii="ＭＳ ゴシック" w:hAnsi="ＭＳ ゴシック"/>
              </w:rPr>
            </w:pPr>
            <w:r w:rsidRPr="002B1C00">
              <w:rPr>
                <w:rFonts w:ascii="ＭＳ ゴシック" w:hAnsi="ＭＳ ゴシック" w:hint="eastAsia"/>
              </w:rPr>
              <w:t>入居者生活保証制度加入申請概要書</w:t>
            </w:r>
          </w:p>
        </w:tc>
        <w:tc>
          <w:tcPr>
            <w:tcW w:w="910" w:type="dxa"/>
            <w:shd w:val="clear" w:color="auto" w:fill="auto"/>
          </w:tcPr>
          <w:p w:rsidR="00EB0A5D" w:rsidRPr="002B1C00" w:rsidRDefault="00EB0A5D" w:rsidP="00B4651D">
            <w:pPr>
              <w:rPr>
                <w:rFonts w:ascii="ＭＳ ゴシック" w:hAnsi="ＭＳ ゴシック"/>
              </w:rPr>
            </w:pPr>
          </w:p>
        </w:tc>
        <w:tc>
          <w:tcPr>
            <w:tcW w:w="3543" w:type="dxa"/>
            <w:shd w:val="clear" w:color="auto" w:fill="auto"/>
          </w:tcPr>
          <w:p w:rsidR="00EB0A5D" w:rsidRPr="002B1C00" w:rsidRDefault="00EB0A5D" w:rsidP="00B4651D">
            <w:pPr>
              <w:rPr>
                <w:rFonts w:ascii="ＭＳ ゴシック" w:hAnsi="ＭＳ ゴシック"/>
              </w:rPr>
            </w:pPr>
          </w:p>
        </w:tc>
        <w:tc>
          <w:tcPr>
            <w:tcW w:w="411" w:type="dxa"/>
            <w:shd w:val="clear" w:color="auto" w:fill="auto"/>
          </w:tcPr>
          <w:p w:rsidR="00EB0A5D" w:rsidRPr="002B1C00" w:rsidRDefault="00EB0A5D" w:rsidP="00B4651D">
            <w:pPr>
              <w:rPr>
                <w:rFonts w:ascii="ＭＳ ゴシック" w:hAnsi="ＭＳ ゴシック"/>
              </w:rPr>
            </w:pPr>
          </w:p>
        </w:tc>
      </w:tr>
      <w:tr w:rsidR="002B1C00" w:rsidRPr="002B1C00" w:rsidTr="009D2D38">
        <w:trPr>
          <w:trHeight w:val="260"/>
          <w:jc w:val="center"/>
        </w:trPr>
        <w:tc>
          <w:tcPr>
            <w:tcW w:w="1632" w:type="dxa"/>
            <w:vMerge w:val="restart"/>
            <w:shd w:val="clear" w:color="auto" w:fill="auto"/>
          </w:tcPr>
          <w:p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１．基本的事項</w:t>
            </w:r>
          </w:p>
        </w:tc>
        <w:tc>
          <w:tcPr>
            <w:tcW w:w="3059" w:type="dxa"/>
            <w:shd w:val="clear" w:color="auto" w:fill="auto"/>
          </w:tcPr>
          <w:p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設置目的及び基本理念</w:t>
            </w:r>
          </w:p>
        </w:tc>
        <w:tc>
          <w:tcPr>
            <w:tcW w:w="910" w:type="dxa"/>
            <w:shd w:val="clear" w:color="auto" w:fill="auto"/>
          </w:tcPr>
          <w:p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１－</w:t>
            </w:r>
          </w:p>
        </w:tc>
        <w:tc>
          <w:tcPr>
            <w:tcW w:w="3543" w:type="dxa"/>
            <w:shd w:val="clear" w:color="auto" w:fill="auto"/>
          </w:tcPr>
          <w:p w:rsidR="00706D23" w:rsidRPr="002B1C00" w:rsidRDefault="00706D23" w:rsidP="00B4651D">
            <w:pPr>
              <w:rPr>
                <w:rFonts w:ascii="ＭＳ ゴシック" w:hAnsi="ＭＳ ゴシック"/>
                <w:szCs w:val="20"/>
              </w:rPr>
            </w:pPr>
          </w:p>
        </w:tc>
        <w:tc>
          <w:tcPr>
            <w:tcW w:w="411" w:type="dxa"/>
            <w:shd w:val="clear" w:color="auto" w:fill="auto"/>
          </w:tcPr>
          <w:p w:rsidR="00706D23" w:rsidRPr="002B1C00" w:rsidRDefault="00706D23" w:rsidP="00B4651D">
            <w:pPr>
              <w:rPr>
                <w:rFonts w:ascii="ＭＳ ゴシック" w:hAnsi="ＭＳ ゴシック"/>
                <w:szCs w:val="20"/>
              </w:rPr>
            </w:pPr>
          </w:p>
        </w:tc>
      </w:tr>
      <w:tr w:rsidR="002B1C00" w:rsidRPr="002B1C00" w:rsidTr="009D2D38">
        <w:trPr>
          <w:jc w:val="center"/>
        </w:trPr>
        <w:tc>
          <w:tcPr>
            <w:tcW w:w="1632" w:type="dxa"/>
            <w:vMerge/>
            <w:shd w:val="clear" w:color="auto" w:fill="auto"/>
          </w:tcPr>
          <w:p w:rsidR="00706D23" w:rsidRPr="002B1C00" w:rsidRDefault="00706D23" w:rsidP="00B4651D">
            <w:pPr>
              <w:rPr>
                <w:rFonts w:ascii="ＭＳ ゴシック" w:hAnsi="ＭＳ ゴシック"/>
                <w:szCs w:val="20"/>
              </w:rPr>
            </w:pPr>
          </w:p>
        </w:tc>
        <w:tc>
          <w:tcPr>
            <w:tcW w:w="3059" w:type="dxa"/>
            <w:shd w:val="clear" w:color="auto" w:fill="auto"/>
          </w:tcPr>
          <w:p w:rsidR="00706D23" w:rsidRPr="002B1C00" w:rsidRDefault="00D10C5C" w:rsidP="00B4651D">
            <w:pPr>
              <w:rPr>
                <w:rFonts w:ascii="ＭＳ ゴシック" w:hAnsi="ＭＳ ゴシック"/>
                <w:szCs w:val="20"/>
              </w:rPr>
            </w:pPr>
            <w:r w:rsidRPr="002B1C00">
              <w:rPr>
                <w:rFonts w:ascii="ＭＳ ゴシック" w:hAnsi="ＭＳ ゴシック" w:hint="eastAsia"/>
                <w:szCs w:val="20"/>
              </w:rPr>
              <w:t>設置</w:t>
            </w:r>
            <w:r w:rsidR="00706D23" w:rsidRPr="002B1C00">
              <w:rPr>
                <w:rFonts w:ascii="ＭＳ ゴシック" w:hAnsi="ＭＳ ゴシック" w:hint="eastAsia"/>
                <w:szCs w:val="20"/>
              </w:rPr>
              <w:t>届受理書</w:t>
            </w:r>
          </w:p>
          <w:p w:rsidR="009D2D38" w:rsidRDefault="00623FCA" w:rsidP="002B1C00">
            <w:pPr>
              <w:rPr>
                <w:rFonts w:ascii="ＭＳ ゴシック" w:hAnsi="ＭＳ ゴシック"/>
                <w:szCs w:val="20"/>
              </w:rPr>
            </w:pPr>
            <w:r w:rsidRPr="002B1C00">
              <w:rPr>
                <w:rFonts w:ascii="ＭＳ ゴシック" w:hAnsi="ＭＳ ゴシック" w:hint="eastAsia"/>
                <w:szCs w:val="20"/>
              </w:rPr>
              <w:t>または</w:t>
            </w:r>
          </w:p>
          <w:p w:rsidR="00363D42" w:rsidRPr="002B1C00" w:rsidRDefault="00623FCA" w:rsidP="002B1C00">
            <w:pPr>
              <w:rPr>
                <w:rFonts w:ascii="ＭＳ ゴシック" w:hAnsi="ＭＳ ゴシック"/>
                <w:szCs w:val="20"/>
              </w:rPr>
            </w:pPr>
            <w:r w:rsidRPr="002B1C00">
              <w:rPr>
                <w:rFonts w:ascii="ＭＳ ゴシック" w:hAnsi="ＭＳ ゴシック" w:hint="eastAsia"/>
                <w:szCs w:val="20"/>
              </w:rPr>
              <w:t>サービス</w:t>
            </w:r>
            <w:r w:rsidR="00363D42" w:rsidRPr="002B1C00">
              <w:rPr>
                <w:rFonts w:ascii="ＭＳ ゴシック" w:hAnsi="ＭＳ ゴシック" w:hint="eastAsia"/>
                <w:szCs w:val="20"/>
              </w:rPr>
              <w:t>付き高齢者向け住宅登録通知書</w:t>
            </w:r>
          </w:p>
        </w:tc>
        <w:tc>
          <w:tcPr>
            <w:tcW w:w="910" w:type="dxa"/>
            <w:shd w:val="clear" w:color="auto" w:fill="auto"/>
          </w:tcPr>
          <w:p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１－</w:t>
            </w:r>
          </w:p>
        </w:tc>
        <w:tc>
          <w:tcPr>
            <w:tcW w:w="3543" w:type="dxa"/>
            <w:shd w:val="clear" w:color="auto" w:fill="auto"/>
          </w:tcPr>
          <w:p w:rsidR="00D10C5C" w:rsidRPr="002B1C00" w:rsidRDefault="006942BE" w:rsidP="00D10C5C">
            <w:pPr>
              <w:rPr>
                <w:rFonts w:ascii="ＭＳ ゴシック" w:hAnsi="ＭＳ ゴシック"/>
                <w:szCs w:val="20"/>
              </w:rPr>
            </w:pPr>
            <w:r w:rsidRPr="002B1C00">
              <w:rPr>
                <w:rFonts w:ascii="ＭＳ ゴシック" w:hAnsi="ＭＳ ゴシック" w:hint="eastAsia"/>
                <w:szCs w:val="20"/>
              </w:rPr>
              <w:t>・</w:t>
            </w:r>
            <w:r w:rsidR="00D10C5C" w:rsidRPr="002B1C00">
              <w:rPr>
                <w:rFonts w:ascii="ＭＳ ゴシック" w:hAnsi="ＭＳ ゴシック" w:hint="eastAsia"/>
                <w:szCs w:val="20"/>
              </w:rPr>
              <w:t>設置届受理前の場合は、事前協議が継続中または終了済であることが確認できる文書</w:t>
            </w:r>
          </w:p>
          <w:p w:rsidR="00D10C5C" w:rsidRPr="002B1C00" w:rsidRDefault="006942BE" w:rsidP="00D10C5C">
            <w:pPr>
              <w:rPr>
                <w:rFonts w:ascii="ＭＳ ゴシック" w:hAnsi="ＭＳ ゴシック"/>
                <w:szCs w:val="20"/>
              </w:rPr>
            </w:pPr>
            <w:r w:rsidRPr="002B1C00">
              <w:rPr>
                <w:rFonts w:ascii="ＭＳ ゴシック" w:hAnsi="ＭＳ ゴシック" w:hint="eastAsia"/>
                <w:szCs w:val="20"/>
              </w:rPr>
              <w:t>・</w:t>
            </w:r>
            <w:r w:rsidR="00D10C5C" w:rsidRPr="002B1C00">
              <w:rPr>
                <w:rFonts w:ascii="ＭＳ ゴシック" w:hAnsi="ＭＳ ゴシック" w:hint="eastAsia"/>
                <w:szCs w:val="20"/>
              </w:rPr>
              <w:t>終身建物賃貸借事業の認可を受けている場合は事業認可通知書も添付</w:t>
            </w:r>
          </w:p>
        </w:tc>
        <w:tc>
          <w:tcPr>
            <w:tcW w:w="411" w:type="dxa"/>
            <w:shd w:val="clear" w:color="auto" w:fill="auto"/>
          </w:tcPr>
          <w:p w:rsidR="00706D23" w:rsidRPr="002B1C00" w:rsidRDefault="00706D23" w:rsidP="00B4651D">
            <w:pPr>
              <w:rPr>
                <w:rFonts w:ascii="ＭＳ ゴシック" w:hAnsi="ＭＳ ゴシック"/>
                <w:szCs w:val="20"/>
              </w:rPr>
            </w:pPr>
          </w:p>
        </w:tc>
      </w:tr>
      <w:tr w:rsidR="002B1C00" w:rsidRPr="002B1C00" w:rsidTr="009D2D38">
        <w:trPr>
          <w:jc w:val="center"/>
        </w:trPr>
        <w:tc>
          <w:tcPr>
            <w:tcW w:w="1632" w:type="dxa"/>
            <w:vMerge/>
            <w:shd w:val="clear" w:color="auto" w:fill="auto"/>
          </w:tcPr>
          <w:p w:rsidR="00706D23" w:rsidRPr="002B1C00" w:rsidRDefault="00706D23" w:rsidP="00B4651D">
            <w:pPr>
              <w:rPr>
                <w:rFonts w:ascii="ＭＳ ゴシック" w:hAnsi="ＭＳ ゴシック"/>
                <w:szCs w:val="20"/>
              </w:rPr>
            </w:pPr>
          </w:p>
        </w:tc>
        <w:tc>
          <w:tcPr>
            <w:tcW w:w="3059" w:type="dxa"/>
            <w:shd w:val="clear" w:color="auto" w:fill="auto"/>
          </w:tcPr>
          <w:p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募集計画書</w:t>
            </w:r>
          </w:p>
        </w:tc>
        <w:tc>
          <w:tcPr>
            <w:tcW w:w="910" w:type="dxa"/>
            <w:shd w:val="clear" w:color="auto" w:fill="auto"/>
          </w:tcPr>
          <w:p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１－</w:t>
            </w:r>
          </w:p>
        </w:tc>
        <w:tc>
          <w:tcPr>
            <w:tcW w:w="3543" w:type="dxa"/>
            <w:shd w:val="clear" w:color="auto" w:fill="auto"/>
          </w:tcPr>
          <w:p w:rsidR="00706D23" w:rsidRPr="002B1C00" w:rsidRDefault="00706D23" w:rsidP="00B4651D">
            <w:pPr>
              <w:rPr>
                <w:rFonts w:ascii="ＭＳ ゴシック" w:hAnsi="ＭＳ ゴシック"/>
                <w:szCs w:val="20"/>
              </w:rPr>
            </w:pPr>
          </w:p>
        </w:tc>
        <w:tc>
          <w:tcPr>
            <w:tcW w:w="411" w:type="dxa"/>
            <w:shd w:val="clear" w:color="auto" w:fill="auto"/>
          </w:tcPr>
          <w:p w:rsidR="00706D23" w:rsidRPr="002B1C00" w:rsidRDefault="00706D23" w:rsidP="00B4651D">
            <w:pPr>
              <w:rPr>
                <w:rFonts w:ascii="ＭＳ ゴシック" w:hAnsi="ＭＳ ゴシック"/>
                <w:szCs w:val="20"/>
              </w:rPr>
            </w:pPr>
          </w:p>
        </w:tc>
      </w:tr>
      <w:tr w:rsidR="002B1C00" w:rsidRPr="002B1C00" w:rsidTr="009D2D38">
        <w:trPr>
          <w:jc w:val="center"/>
        </w:trPr>
        <w:tc>
          <w:tcPr>
            <w:tcW w:w="1632" w:type="dxa"/>
            <w:vMerge/>
            <w:shd w:val="clear" w:color="auto" w:fill="auto"/>
          </w:tcPr>
          <w:p w:rsidR="00706D23" w:rsidRPr="002B1C00" w:rsidRDefault="00706D23" w:rsidP="00B4651D">
            <w:pPr>
              <w:rPr>
                <w:rFonts w:ascii="ＭＳ ゴシック" w:hAnsi="ＭＳ ゴシック"/>
                <w:szCs w:val="20"/>
              </w:rPr>
            </w:pPr>
          </w:p>
        </w:tc>
        <w:tc>
          <w:tcPr>
            <w:tcW w:w="3059" w:type="dxa"/>
            <w:shd w:val="clear" w:color="auto" w:fill="auto"/>
          </w:tcPr>
          <w:p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市場調査結果報告書</w:t>
            </w:r>
          </w:p>
        </w:tc>
        <w:tc>
          <w:tcPr>
            <w:tcW w:w="910" w:type="dxa"/>
            <w:shd w:val="clear" w:color="auto" w:fill="auto"/>
          </w:tcPr>
          <w:p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１－</w:t>
            </w:r>
          </w:p>
        </w:tc>
        <w:tc>
          <w:tcPr>
            <w:tcW w:w="3543" w:type="dxa"/>
            <w:shd w:val="clear" w:color="auto" w:fill="auto"/>
          </w:tcPr>
          <w:p w:rsidR="00706D23" w:rsidRPr="002B1C00" w:rsidRDefault="009D2D38" w:rsidP="00B4651D">
            <w:pPr>
              <w:rPr>
                <w:rFonts w:ascii="ＭＳ ゴシック" w:hAnsi="ＭＳ ゴシック"/>
                <w:szCs w:val="20"/>
              </w:rPr>
            </w:pPr>
            <w:r>
              <w:rPr>
                <w:rFonts w:ascii="ＭＳ ゴシック" w:hAnsi="ＭＳ ゴシック" w:hint="eastAsia"/>
                <w:szCs w:val="20"/>
              </w:rPr>
              <w:t>・</w:t>
            </w:r>
            <w:r w:rsidR="00615A6B" w:rsidRPr="002B1C00">
              <w:rPr>
                <w:rFonts w:ascii="ＭＳ ゴシック" w:hAnsi="ＭＳ ゴシック" w:hint="eastAsia"/>
                <w:szCs w:val="20"/>
              </w:rPr>
              <w:t>開設３年経過後の</w:t>
            </w:r>
            <w:r w:rsidR="00706D23" w:rsidRPr="002B1C00">
              <w:rPr>
                <w:rFonts w:ascii="ＭＳ ゴシック" w:hAnsi="ＭＳ ゴシック" w:hint="eastAsia"/>
                <w:szCs w:val="20"/>
              </w:rPr>
              <w:t>施設は不要</w:t>
            </w:r>
          </w:p>
        </w:tc>
        <w:tc>
          <w:tcPr>
            <w:tcW w:w="411" w:type="dxa"/>
            <w:shd w:val="clear" w:color="auto" w:fill="auto"/>
          </w:tcPr>
          <w:p w:rsidR="00706D23" w:rsidRPr="002B1C00" w:rsidRDefault="00706D23" w:rsidP="00B4651D">
            <w:pPr>
              <w:rPr>
                <w:rFonts w:ascii="ＭＳ ゴシック" w:hAnsi="ＭＳ ゴシック"/>
                <w:szCs w:val="20"/>
              </w:rPr>
            </w:pPr>
          </w:p>
        </w:tc>
      </w:tr>
      <w:tr w:rsidR="002B1C00" w:rsidRPr="002B1C00" w:rsidTr="009D2D38">
        <w:trPr>
          <w:trHeight w:val="300"/>
          <w:jc w:val="center"/>
        </w:trPr>
        <w:tc>
          <w:tcPr>
            <w:tcW w:w="1632" w:type="dxa"/>
            <w:vMerge w:val="restart"/>
            <w:shd w:val="clear" w:color="auto" w:fill="auto"/>
          </w:tcPr>
          <w:p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２．法人関係</w:t>
            </w:r>
          </w:p>
        </w:tc>
        <w:tc>
          <w:tcPr>
            <w:tcW w:w="3059" w:type="dxa"/>
            <w:shd w:val="clear" w:color="auto" w:fill="auto"/>
          </w:tcPr>
          <w:p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法人定款</w:t>
            </w:r>
          </w:p>
        </w:tc>
        <w:tc>
          <w:tcPr>
            <w:tcW w:w="910" w:type="dxa"/>
            <w:shd w:val="clear" w:color="auto" w:fill="auto"/>
          </w:tcPr>
          <w:p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２－</w:t>
            </w:r>
          </w:p>
        </w:tc>
        <w:tc>
          <w:tcPr>
            <w:tcW w:w="3543" w:type="dxa"/>
            <w:shd w:val="clear" w:color="auto" w:fill="auto"/>
          </w:tcPr>
          <w:p w:rsidR="00706D23" w:rsidRPr="002B1C00" w:rsidRDefault="00706D23" w:rsidP="00B4651D">
            <w:pPr>
              <w:rPr>
                <w:rFonts w:ascii="ＭＳ ゴシック" w:hAnsi="ＭＳ ゴシック"/>
                <w:szCs w:val="20"/>
              </w:rPr>
            </w:pPr>
          </w:p>
        </w:tc>
        <w:tc>
          <w:tcPr>
            <w:tcW w:w="411" w:type="dxa"/>
            <w:shd w:val="clear" w:color="auto" w:fill="auto"/>
          </w:tcPr>
          <w:p w:rsidR="00706D23" w:rsidRPr="002B1C00" w:rsidRDefault="00706D23" w:rsidP="00B4651D">
            <w:pPr>
              <w:rPr>
                <w:rFonts w:ascii="ＭＳ ゴシック" w:hAnsi="ＭＳ ゴシック"/>
                <w:szCs w:val="20"/>
              </w:rPr>
            </w:pPr>
          </w:p>
        </w:tc>
      </w:tr>
      <w:tr w:rsidR="002B1C00" w:rsidRPr="002B1C00" w:rsidTr="009D2D38">
        <w:trPr>
          <w:trHeight w:val="197"/>
          <w:jc w:val="center"/>
        </w:trPr>
        <w:tc>
          <w:tcPr>
            <w:tcW w:w="1632" w:type="dxa"/>
            <w:vMerge/>
            <w:shd w:val="clear" w:color="auto" w:fill="auto"/>
          </w:tcPr>
          <w:p w:rsidR="00706D23" w:rsidRPr="002B1C00" w:rsidRDefault="00706D23" w:rsidP="00B4651D">
            <w:pPr>
              <w:rPr>
                <w:rFonts w:ascii="ＭＳ ゴシック" w:hAnsi="ＭＳ ゴシック"/>
                <w:szCs w:val="20"/>
              </w:rPr>
            </w:pPr>
          </w:p>
        </w:tc>
        <w:tc>
          <w:tcPr>
            <w:tcW w:w="3059" w:type="dxa"/>
            <w:shd w:val="clear" w:color="auto" w:fill="auto"/>
          </w:tcPr>
          <w:p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法人登記</w:t>
            </w:r>
            <w:r w:rsidR="00A103EF" w:rsidRPr="002B1C00">
              <w:rPr>
                <w:rFonts w:ascii="ＭＳ ゴシック" w:hAnsi="ＭＳ ゴシック" w:hint="eastAsia"/>
                <w:szCs w:val="20"/>
              </w:rPr>
              <w:t>事項証明書</w:t>
            </w:r>
          </w:p>
        </w:tc>
        <w:tc>
          <w:tcPr>
            <w:tcW w:w="910" w:type="dxa"/>
            <w:shd w:val="clear" w:color="auto" w:fill="auto"/>
          </w:tcPr>
          <w:p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２－</w:t>
            </w:r>
          </w:p>
        </w:tc>
        <w:tc>
          <w:tcPr>
            <w:tcW w:w="3543" w:type="dxa"/>
            <w:shd w:val="clear" w:color="auto" w:fill="auto"/>
          </w:tcPr>
          <w:p w:rsidR="00706D23" w:rsidRPr="002B1C00" w:rsidRDefault="00706D23" w:rsidP="00B4651D">
            <w:pPr>
              <w:rPr>
                <w:rFonts w:ascii="ＭＳ ゴシック" w:hAnsi="ＭＳ ゴシック"/>
                <w:szCs w:val="20"/>
              </w:rPr>
            </w:pPr>
          </w:p>
        </w:tc>
        <w:tc>
          <w:tcPr>
            <w:tcW w:w="411" w:type="dxa"/>
            <w:shd w:val="clear" w:color="auto" w:fill="auto"/>
          </w:tcPr>
          <w:p w:rsidR="00706D23" w:rsidRPr="002B1C00" w:rsidRDefault="00706D23" w:rsidP="00B4651D">
            <w:pPr>
              <w:rPr>
                <w:rFonts w:ascii="ＭＳ ゴシック" w:hAnsi="ＭＳ ゴシック"/>
                <w:szCs w:val="20"/>
              </w:rPr>
            </w:pPr>
          </w:p>
        </w:tc>
      </w:tr>
      <w:tr w:rsidR="002B1C00" w:rsidRPr="002B1C00" w:rsidTr="009D2D38">
        <w:trPr>
          <w:jc w:val="center"/>
        </w:trPr>
        <w:tc>
          <w:tcPr>
            <w:tcW w:w="1632" w:type="dxa"/>
            <w:vMerge/>
            <w:shd w:val="clear" w:color="auto" w:fill="auto"/>
          </w:tcPr>
          <w:p w:rsidR="00706D23" w:rsidRPr="002B1C00" w:rsidRDefault="00706D23" w:rsidP="00B4651D">
            <w:pPr>
              <w:rPr>
                <w:rFonts w:ascii="ＭＳ ゴシック" w:hAnsi="ＭＳ ゴシック"/>
                <w:szCs w:val="20"/>
              </w:rPr>
            </w:pPr>
          </w:p>
        </w:tc>
        <w:tc>
          <w:tcPr>
            <w:tcW w:w="3059" w:type="dxa"/>
            <w:shd w:val="clear" w:color="auto" w:fill="auto"/>
          </w:tcPr>
          <w:p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株主名簿</w:t>
            </w:r>
          </w:p>
        </w:tc>
        <w:tc>
          <w:tcPr>
            <w:tcW w:w="910" w:type="dxa"/>
            <w:shd w:val="clear" w:color="auto" w:fill="auto"/>
          </w:tcPr>
          <w:p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２－</w:t>
            </w:r>
          </w:p>
        </w:tc>
        <w:tc>
          <w:tcPr>
            <w:tcW w:w="3543" w:type="dxa"/>
            <w:shd w:val="clear" w:color="auto" w:fill="auto"/>
          </w:tcPr>
          <w:p w:rsidR="00706D23" w:rsidRPr="002B1C00" w:rsidRDefault="00706D23" w:rsidP="00B4651D">
            <w:pPr>
              <w:rPr>
                <w:rFonts w:ascii="ＭＳ ゴシック" w:hAnsi="ＭＳ ゴシック"/>
                <w:szCs w:val="20"/>
              </w:rPr>
            </w:pPr>
          </w:p>
        </w:tc>
        <w:tc>
          <w:tcPr>
            <w:tcW w:w="411" w:type="dxa"/>
            <w:shd w:val="clear" w:color="auto" w:fill="auto"/>
          </w:tcPr>
          <w:p w:rsidR="00706D23" w:rsidRPr="002B1C00" w:rsidRDefault="00706D23" w:rsidP="00B4651D">
            <w:pPr>
              <w:rPr>
                <w:rFonts w:ascii="ＭＳ ゴシック" w:hAnsi="ＭＳ ゴシック"/>
                <w:szCs w:val="20"/>
              </w:rPr>
            </w:pPr>
          </w:p>
        </w:tc>
      </w:tr>
      <w:tr w:rsidR="004D01F6" w:rsidRPr="002B1C00" w:rsidTr="009D2D38">
        <w:trPr>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役員名簿</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２－</w:t>
            </w:r>
          </w:p>
        </w:tc>
        <w:tc>
          <w:tcPr>
            <w:tcW w:w="3543" w:type="dxa"/>
            <w:shd w:val="clear" w:color="auto" w:fill="auto"/>
          </w:tcPr>
          <w:p w:rsidR="004D01F6" w:rsidRPr="002B1C00" w:rsidRDefault="004D01F6" w:rsidP="004D01F6">
            <w:pPr>
              <w:rPr>
                <w:rFonts w:ascii="ＭＳ ゴシック" w:hAnsi="ＭＳ ゴシック"/>
                <w:szCs w:val="20"/>
              </w:rPr>
            </w:pP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役員・施設長履歴書</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２－</w:t>
            </w:r>
          </w:p>
        </w:tc>
        <w:tc>
          <w:tcPr>
            <w:tcW w:w="3543" w:type="dxa"/>
            <w:shd w:val="clear" w:color="auto" w:fill="auto"/>
          </w:tcPr>
          <w:p w:rsidR="004D01F6" w:rsidRPr="002B1C00" w:rsidRDefault="004D01F6" w:rsidP="004D01F6">
            <w:pPr>
              <w:rPr>
                <w:rFonts w:ascii="ＭＳ ゴシック" w:hAnsi="ＭＳ ゴシック"/>
                <w:szCs w:val="20"/>
              </w:rPr>
            </w:pP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法人概要書</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２－</w:t>
            </w:r>
          </w:p>
        </w:tc>
        <w:tc>
          <w:tcPr>
            <w:tcW w:w="3543"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会社案内等</w:t>
            </w: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直近３年の財務諸表</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２－</w:t>
            </w:r>
          </w:p>
        </w:tc>
        <w:tc>
          <w:tcPr>
            <w:tcW w:w="3543"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貸借対照表、損益計算書、財産目録、株主資本等変動計算書、注記表、附属明細書、勘定科目明細書</w:t>
            </w: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稼働率の推移</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２－</w:t>
            </w:r>
          </w:p>
        </w:tc>
        <w:tc>
          <w:tcPr>
            <w:tcW w:w="3543"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運営全ホームの直近３期の期末入居率及び申請時点の直近入居率</w:t>
            </w:r>
          </w:p>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※他に介護事業を運営する場合は、その事業ごとの直近稼働率</w:t>
            </w: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組織図（法人及びホーム）</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２－</w:t>
            </w:r>
          </w:p>
        </w:tc>
        <w:tc>
          <w:tcPr>
            <w:tcW w:w="3543" w:type="dxa"/>
            <w:shd w:val="clear" w:color="auto" w:fill="auto"/>
          </w:tcPr>
          <w:p w:rsidR="004D01F6" w:rsidRPr="002B1C00" w:rsidRDefault="004D01F6" w:rsidP="004D01F6">
            <w:pPr>
              <w:rPr>
                <w:rFonts w:ascii="ＭＳ ゴシック" w:hAnsi="ＭＳ ゴシック"/>
                <w:szCs w:val="20"/>
              </w:rPr>
            </w:pP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trHeight w:val="259"/>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関連会社概要</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２－</w:t>
            </w:r>
          </w:p>
        </w:tc>
        <w:tc>
          <w:tcPr>
            <w:tcW w:w="3543"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※親会社がある場合等に、必要に応じてご提出を求めます。</w:t>
            </w: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trHeight w:val="255"/>
          <w:jc w:val="center"/>
        </w:trPr>
        <w:tc>
          <w:tcPr>
            <w:tcW w:w="1632" w:type="dxa"/>
            <w:vMerge w:val="restart"/>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３．土地関係</w:t>
            </w: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土地登記事項証明書</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３－</w:t>
            </w:r>
          </w:p>
        </w:tc>
        <w:tc>
          <w:tcPr>
            <w:tcW w:w="3543" w:type="dxa"/>
            <w:shd w:val="clear" w:color="auto" w:fill="auto"/>
          </w:tcPr>
          <w:p w:rsidR="004D01F6" w:rsidRPr="002B1C00" w:rsidRDefault="004D01F6" w:rsidP="004D01F6">
            <w:pPr>
              <w:rPr>
                <w:rFonts w:ascii="ＭＳ ゴシック" w:hAnsi="ＭＳ ゴシック"/>
                <w:szCs w:val="20"/>
              </w:rPr>
            </w:pP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trHeight w:val="238"/>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土地［売買・賃貸借］契約書</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３－</w:t>
            </w:r>
          </w:p>
        </w:tc>
        <w:tc>
          <w:tcPr>
            <w:tcW w:w="3543" w:type="dxa"/>
            <w:shd w:val="clear" w:color="auto" w:fill="auto"/>
          </w:tcPr>
          <w:p w:rsidR="004D01F6" w:rsidRPr="002B1C00" w:rsidRDefault="004D01F6" w:rsidP="004D01F6">
            <w:pPr>
              <w:rPr>
                <w:rFonts w:ascii="ＭＳ ゴシック" w:hAnsi="ＭＳ ゴシック"/>
                <w:szCs w:val="20"/>
              </w:rPr>
            </w:pP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開発行為［許可・申請］書</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３－</w:t>
            </w:r>
          </w:p>
        </w:tc>
        <w:tc>
          <w:tcPr>
            <w:tcW w:w="3543"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（必要時のみ）</w:t>
            </w: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所在図（住宅地図）</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３－</w:t>
            </w:r>
          </w:p>
        </w:tc>
        <w:tc>
          <w:tcPr>
            <w:tcW w:w="3543"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最寄駅等との位置関係が分かるもの</w:t>
            </w: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trHeight w:val="182"/>
          <w:jc w:val="center"/>
        </w:trPr>
        <w:tc>
          <w:tcPr>
            <w:tcW w:w="1632" w:type="dxa"/>
            <w:vMerge w:val="restart"/>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４．建物関係</w:t>
            </w: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建築確認済書（または検査済書）</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４－</w:t>
            </w:r>
          </w:p>
        </w:tc>
        <w:tc>
          <w:tcPr>
            <w:tcW w:w="3543" w:type="dxa"/>
            <w:shd w:val="clear" w:color="auto" w:fill="auto"/>
          </w:tcPr>
          <w:p w:rsidR="004D01F6" w:rsidRPr="002B1C00" w:rsidRDefault="004D01F6" w:rsidP="004D01F6">
            <w:pPr>
              <w:rPr>
                <w:rFonts w:ascii="ＭＳ ゴシック" w:hAnsi="ＭＳ ゴシック"/>
                <w:szCs w:val="20"/>
              </w:rPr>
            </w:pP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trHeight w:val="309"/>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建物登記事項証明書</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４－</w:t>
            </w:r>
          </w:p>
        </w:tc>
        <w:tc>
          <w:tcPr>
            <w:tcW w:w="3543"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建物竣工後の場合</w:t>
            </w: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建物［売買・賃貸借］契約書</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４－</w:t>
            </w:r>
          </w:p>
        </w:tc>
        <w:tc>
          <w:tcPr>
            <w:tcW w:w="3543"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契約締結後の変更契約書含む</w:t>
            </w:r>
          </w:p>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※本契約締結前は予約契約書</w:t>
            </w: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建物配置図</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４－</w:t>
            </w:r>
          </w:p>
        </w:tc>
        <w:tc>
          <w:tcPr>
            <w:tcW w:w="3543" w:type="dxa"/>
            <w:shd w:val="clear" w:color="auto" w:fill="auto"/>
          </w:tcPr>
          <w:p w:rsidR="004D01F6" w:rsidRPr="002B1C00" w:rsidRDefault="004D01F6" w:rsidP="004D01F6">
            <w:pPr>
              <w:rPr>
                <w:rFonts w:ascii="ＭＳ ゴシック" w:hAnsi="ＭＳ ゴシック"/>
                <w:szCs w:val="20"/>
              </w:rPr>
            </w:pP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各階平面図・立面図・断面図</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４－</w:t>
            </w:r>
          </w:p>
        </w:tc>
        <w:tc>
          <w:tcPr>
            <w:tcW w:w="3543" w:type="dxa"/>
            <w:shd w:val="clear" w:color="auto" w:fill="auto"/>
          </w:tcPr>
          <w:p w:rsidR="004D01F6" w:rsidRPr="002B1C00" w:rsidRDefault="004D01F6" w:rsidP="004D01F6">
            <w:pPr>
              <w:rPr>
                <w:rFonts w:ascii="ＭＳ ゴシック" w:hAnsi="ＭＳ ゴシック"/>
                <w:szCs w:val="20"/>
              </w:rPr>
            </w:pP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居室別面積表</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４－</w:t>
            </w:r>
          </w:p>
        </w:tc>
        <w:tc>
          <w:tcPr>
            <w:tcW w:w="3543" w:type="dxa"/>
            <w:shd w:val="clear" w:color="auto" w:fill="auto"/>
          </w:tcPr>
          <w:p w:rsidR="004D01F6" w:rsidRPr="002B1C00" w:rsidRDefault="004D01F6" w:rsidP="004D01F6">
            <w:pPr>
              <w:rPr>
                <w:rFonts w:ascii="ＭＳ ゴシック" w:hAnsi="ＭＳ ゴシック"/>
                <w:szCs w:val="20"/>
              </w:rPr>
            </w:pP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trHeight w:val="216"/>
          <w:jc w:val="center"/>
        </w:trPr>
        <w:tc>
          <w:tcPr>
            <w:tcW w:w="1632" w:type="dxa"/>
            <w:vMerge w:val="restart"/>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lastRenderedPageBreak/>
              <w:t>５．</w:t>
            </w:r>
            <w:r w:rsidRPr="002B1C00">
              <w:rPr>
                <w:rFonts w:ascii="ＭＳ ゴシック" w:hAnsi="ＭＳ ゴシック" w:hint="eastAsia"/>
                <w:spacing w:val="-2"/>
                <w:szCs w:val="20"/>
              </w:rPr>
              <w:t>サービス関係</w:t>
            </w: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入居契約書</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５－</w:t>
            </w:r>
          </w:p>
        </w:tc>
        <w:tc>
          <w:tcPr>
            <w:tcW w:w="3543"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・現在月払い方式のみでも、前払金方式の入居契約書案も添付</w:t>
            </w:r>
          </w:p>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・賃貸借契約の場合は、サービス契約書も添付</w:t>
            </w: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trHeight w:val="216"/>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前払金算定根拠説明書面</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５－</w:t>
            </w:r>
          </w:p>
        </w:tc>
        <w:tc>
          <w:tcPr>
            <w:tcW w:w="3543"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想定居住期間（償却期間）等の算定方法の説明書面</w:t>
            </w: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trHeight w:val="297"/>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重要事項説明書</w:t>
            </w:r>
          </w:p>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・登録事項説明書（サービス付き高齢者向け住宅の場合）</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５－</w:t>
            </w:r>
          </w:p>
        </w:tc>
        <w:tc>
          <w:tcPr>
            <w:tcW w:w="3543"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・サービス等一覧表、適合表等の添付書類含む</w:t>
            </w:r>
          </w:p>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・前払金に関する記載のあるもの</w:t>
            </w: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管理規程</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５－</w:t>
            </w:r>
          </w:p>
        </w:tc>
        <w:tc>
          <w:tcPr>
            <w:tcW w:w="3543"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別表等添付資料含む</w:t>
            </w: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trHeight w:val="270"/>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防災規定</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５－</w:t>
            </w:r>
          </w:p>
        </w:tc>
        <w:tc>
          <w:tcPr>
            <w:tcW w:w="3543" w:type="dxa"/>
            <w:shd w:val="clear" w:color="auto" w:fill="auto"/>
          </w:tcPr>
          <w:p w:rsidR="004D01F6" w:rsidRPr="002B1C00" w:rsidRDefault="004D01F6" w:rsidP="004D01F6">
            <w:pPr>
              <w:rPr>
                <w:rFonts w:ascii="ＭＳ ゴシック" w:hAnsi="ＭＳ ゴシック"/>
                <w:szCs w:val="20"/>
              </w:rPr>
            </w:pP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協力病院との協力契約書・同意書</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５－</w:t>
            </w:r>
          </w:p>
        </w:tc>
        <w:tc>
          <w:tcPr>
            <w:tcW w:w="3543" w:type="dxa"/>
            <w:shd w:val="clear" w:color="auto" w:fill="auto"/>
          </w:tcPr>
          <w:p w:rsidR="004D01F6" w:rsidRPr="002B1C00" w:rsidRDefault="004D01F6" w:rsidP="004D01F6">
            <w:pPr>
              <w:rPr>
                <w:rFonts w:ascii="ＭＳ ゴシック" w:hAnsi="ＭＳ ゴシック"/>
                <w:szCs w:val="20"/>
              </w:rPr>
            </w:pPr>
            <w:r>
              <w:rPr>
                <w:rFonts w:ascii="ＭＳ ゴシック" w:hAnsi="ＭＳ ゴシック" w:hint="eastAsia"/>
                <w:szCs w:val="20"/>
              </w:rPr>
              <w:t>・</w:t>
            </w:r>
            <w:r w:rsidRPr="002B1C00">
              <w:rPr>
                <w:rFonts w:ascii="ＭＳ ゴシック" w:hAnsi="ＭＳ ゴシック" w:hint="eastAsia"/>
                <w:szCs w:val="20"/>
              </w:rPr>
              <w:t>入居契約書、管理規程に含む場合は別途の提出不要</w:t>
            </w: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運営懇談会会則</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５－</w:t>
            </w:r>
          </w:p>
        </w:tc>
        <w:tc>
          <w:tcPr>
            <w:tcW w:w="3543" w:type="dxa"/>
            <w:shd w:val="clear" w:color="auto" w:fill="auto"/>
          </w:tcPr>
          <w:p w:rsidR="004D01F6" w:rsidRPr="002B1C00" w:rsidRDefault="004D01F6" w:rsidP="004D01F6">
            <w:pPr>
              <w:rPr>
                <w:rFonts w:ascii="ＭＳ ゴシック" w:hAnsi="ＭＳ ゴシック"/>
                <w:szCs w:val="20"/>
              </w:rPr>
            </w:pPr>
            <w:r>
              <w:rPr>
                <w:rFonts w:ascii="ＭＳ ゴシック" w:hAnsi="ＭＳ ゴシック" w:hint="eastAsia"/>
                <w:szCs w:val="20"/>
              </w:rPr>
              <w:t>・</w:t>
            </w:r>
            <w:r w:rsidRPr="002B1C00">
              <w:rPr>
                <w:rFonts w:ascii="ＭＳ ゴシック" w:hAnsi="ＭＳ ゴシック" w:hint="eastAsia"/>
                <w:szCs w:val="20"/>
              </w:rPr>
              <w:t>入居契約書、管理規程に含む場合は別途の提出不要</w:t>
            </w: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居室の住み替えに関する規定</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５－</w:t>
            </w:r>
          </w:p>
        </w:tc>
        <w:tc>
          <w:tcPr>
            <w:tcW w:w="3543" w:type="dxa"/>
            <w:shd w:val="clear" w:color="auto" w:fill="auto"/>
          </w:tcPr>
          <w:p w:rsidR="004D01F6" w:rsidRPr="002B1C00" w:rsidRDefault="004D01F6" w:rsidP="004D01F6">
            <w:pPr>
              <w:rPr>
                <w:rFonts w:ascii="ＭＳ ゴシック" w:hAnsi="ＭＳ ゴシック"/>
                <w:szCs w:val="20"/>
              </w:rPr>
            </w:pPr>
            <w:r>
              <w:rPr>
                <w:rFonts w:ascii="ＭＳ ゴシック" w:hAnsi="ＭＳ ゴシック" w:hint="eastAsia"/>
                <w:szCs w:val="20"/>
              </w:rPr>
              <w:t>・</w:t>
            </w:r>
            <w:r w:rsidRPr="002B1C00">
              <w:rPr>
                <w:rFonts w:ascii="ＭＳ ゴシック" w:hAnsi="ＭＳ ゴシック" w:hint="eastAsia"/>
                <w:szCs w:val="20"/>
              </w:rPr>
              <w:t>入居契約書、管理規程に含む場合は別途の提出不要</w:t>
            </w: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苦情処理体制表</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５－</w:t>
            </w:r>
          </w:p>
        </w:tc>
        <w:tc>
          <w:tcPr>
            <w:tcW w:w="3543" w:type="dxa"/>
            <w:shd w:val="clear" w:color="auto" w:fill="auto"/>
          </w:tcPr>
          <w:p w:rsidR="004D01F6" w:rsidRPr="002B1C00" w:rsidRDefault="004D01F6" w:rsidP="004D01F6">
            <w:pPr>
              <w:rPr>
                <w:rFonts w:ascii="ＭＳ ゴシック" w:hAnsi="ＭＳ ゴシック"/>
                <w:szCs w:val="20"/>
              </w:rPr>
            </w:pPr>
            <w:r>
              <w:rPr>
                <w:rFonts w:ascii="ＭＳ ゴシック" w:hAnsi="ＭＳ ゴシック" w:hint="eastAsia"/>
                <w:szCs w:val="20"/>
              </w:rPr>
              <w:t>・</w:t>
            </w:r>
            <w:r w:rsidRPr="002B1C00">
              <w:rPr>
                <w:rFonts w:ascii="ＭＳ ゴシック" w:hAnsi="ＭＳ ゴシック" w:hint="eastAsia"/>
                <w:szCs w:val="20"/>
              </w:rPr>
              <w:t>入居契約書、管理規程に含む場合は別途の提出不要</w:t>
            </w: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運営委託契約書</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５－</w:t>
            </w:r>
          </w:p>
        </w:tc>
        <w:tc>
          <w:tcPr>
            <w:tcW w:w="3543"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食堂、介護等提供サービスの運営を委託する場合</w:t>
            </w: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trHeight w:val="217"/>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情報開示一覧表</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５－</w:t>
            </w:r>
          </w:p>
        </w:tc>
        <w:tc>
          <w:tcPr>
            <w:tcW w:w="3543"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指導指針に準拠</w:t>
            </w: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trHeight w:val="300"/>
          <w:jc w:val="center"/>
        </w:trPr>
        <w:tc>
          <w:tcPr>
            <w:tcW w:w="1632" w:type="dxa"/>
            <w:vMerge w:val="restart"/>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６．事業計画</w:t>
            </w: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費用算定根拠表</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６－</w:t>
            </w:r>
          </w:p>
        </w:tc>
        <w:tc>
          <w:tcPr>
            <w:tcW w:w="3543"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前払金（設定した想定居住期間等の根拠）、家賃相当額、介護費用、管理費等月額利用料の算定根拠</w:t>
            </w: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trHeight w:val="551"/>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費用部門別の長期資金収支計画書及び長期損益計画書</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６－</w:t>
            </w:r>
          </w:p>
        </w:tc>
        <w:tc>
          <w:tcPr>
            <w:tcW w:w="3543"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本協会所定様式の費用部門別の長期資金収支計画書及び長期損益計画書</w:t>
            </w:r>
          </w:p>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※開設後５年以上経過した施設の場合は、原則当該年度及び過去２年、今後２年分</w:t>
            </w:r>
            <w:r>
              <w:rPr>
                <w:rFonts w:ascii="ＭＳ ゴシック" w:hAnsi="ＭＳ ゴシック" w:hint="eastAsia"/>
                <w:szCs w:val="20"/>
              </w:rPr>
              <w:t>を作成</w:t>
            </w:r>
            <w:r w:rsidRPr="002B1C00">
              <w:rPr>
                <w:rFonts w:ascii="ＭＳ ゴシック" w:hAnsi="ＭＳ ゴシック" w:hint="eastAsia"/>
                <w:szCs w:val="20"/>
              </w:rPr>
              <w:t>（累積損失ある場合はその解消見込時期まで作成）</w:t>
            </w: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金銭消費貸借契約証書または金融機関借入返済明細表</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６－</w:t>
            </w:r>
          </w:p>
        </w:tc>
        <w:tc>
          <w:tcPr>
            <w:tcW w:w="3543" w:type="dxa"/>
            <w:shd w:val="clear" w:color="auto" w:fill="auto"/>
          </w:tcPr>
          <w:p w:rsidR="004D01F6" w:rsidRPr="002B1C00" w:rsidRDefault="004D01F6" w:rsidP="004D01F6">
            <w:pPr>
              <w:rPr>
                <w:rFonts w:ascii="ＭＳ ゴシック" w:hAnsi="ＭＳ ゴシック"/>
                <w:dstrike/>
                <w:szCs w:val="20"/>
              </w:rPr>
            </w:pP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銀行保証契約書</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６－</w:t>
            </w:r>
          </w:p>
        </w:tc>
        <w:tc>
          <w:tcPr>
            <w:tcW w:w="3543" w:type="dxa"/>
            <w:shd w:val="clear" w:color="auto" w:fill="auto"/>
          </w:tcPr>
          <w:p w:rsidR="004D01F6" w:rsidRPr="002B1C00" w:rsidRDefault="004D01F6" w:rsidP="004D01F6">
            <w:pPr>
              <w:rPr>
                <w:rFonts w:ascii="ＭＳ ゴシック" w:hAnsi="ＭＳ ゴシック"/>
                <w:szCs w:val="20"/>
              </w:rPr>
            </w:pP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jc w:val="center"/>
        </w:trPr>
        <w:tc>
          <w:tcPr>
            <w:tcW w:w="1632" w:type="dxa"/>
            <w:vMerge/>
            <w:shd w:val="clear" w:color="auto" w:fill="auto"/>
          </w:tcPr>
          <w:p w:rsidR="004D01F6" w:rsidRPr="002B1C00" w:rsidRDefault="004D01F6" w:rsidP="004D01F6">
            <w:pPr>
              <w:rPr>
                <w:rFonts w:ascii="ＭＳ ゴシック" w:hAnsi="ＭＳ ゴシック"/>
                <w:szCs w:val="20"/>
              </w:rPr>
            </w:pP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資金調達・返済計画（初期総投資費用の内訳含む）</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６－</w:t>
            </w:r>
          </w:p>
        </w:tc>
        <w:tc>
          <w:tcPr>
            <w:tcW w:w="3543" w:type="dxa"/>
            <w:shd w:val="clear" w:color="auto" w:fill="auto"/>
          </w:tcPr>
          <w:p w:rsidR="004D01F6" w:rsidRPr="002B1C00" w:rsidRDefault="004D01F6" w:rsidP="004D01F6">
            <w:pPr>
              <w:rPr>
                <w:rFonts w:ascii="ＭＳ ゴシック" w:hAnsi="ＭＳ ゴシック"/>
                <w:szCs w:val="20"/>
              </w:rPr>
            </w:pPr>
          </w:p>
        </w:tc>
        <w:tc>
          <w:tcPr>
            <w:tcW w:w="411" w:type="dxa"/>
            <w:shd w:val="clear" w:color="auto" w:fill="auto"/>
          </w:tcPr>
          <w:p w:rsidR="004D01F6" w:rsidRPr="002B1C00" w:rsidRDefault="004D01F6" w:rsidP="004D01F6">
            <w:pPr>
              <w:rPr>
                <w:rFonts w:ascii="ＭＳ ゴシック" w:hAnsi="ＭＳ ゴシック"/>
                <w:szCs w:val="20"/>
              </w:rPr>
            </w:pPr>
          </w:p>
        </w:tc>
      </w:tr>
      <w:tr w:rsidR="004D01F6" w:rsidRPr="002B1C00" w:rsidTr="009D2D38">
        <w:trPr>
          <w:jc w:val="center"/>
        </w:trPr>
        <w:tc>
          <w:tcPr>
            <w:tcW w:w="1632" w:type="dxa"/>
            <w:shd w:val="clear" w:color="auto" w:fill="auto"/>
          </w:tcPr>
          <w:p w:rsidR="004D01F6" w:rsidRPr="002B1C00" w:rsidRDefault="004D01F6" w:rsidP="004D01F6">
            <w:pPr>
              <w:rPr>
                <w:rFonts w:ascii="ＭＳ ゴシック" w:hAnsi="ＭＳ ゴシック"/>
                <w:bCs/>
                <w:szCs w:val="20"/>
              </w:rPr>
            </w:pPr>
            <w:r w:rsidRPr="002B1C00">
              <w:rPr>
                <w:rFonts w:hint="eastAsia"/>
                <w:bCs/>
                <w:szCs w:val="20"/>
              </w:rPr>
              <w:t>７．その他</w:t>
            </w:r>
          </w:p>
        </w:tc>
        <w:tc>
          <w:tcPr>
            <w:tcW w:w="3059"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登録するホームのパンフレット</w:t>
            </w:r>
          </w:p>
        </w:tc>
        <w:tc>
          <w:tcPr>
            <w:tcW w:w="910" w:type="dxa"/>
            <w:shd w:val="clear" w:color="auto" w:fill="auto"/>
          </w:tcPr>
          <w:p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７－</w:t>
            </w:r>
          </w:p>
        </w:tc>
        <w:tc>
          <w:tcPr>
            <w:tcW w:w="3543" w:type="dxa"/>
            <w:shd w:val="clear" w:color="auto" w:fill="auto"/>
          </w:tcPr>
          <w:p w:rsidR="004D01F6" w:rsidRPr="002B1C00" w:rsidRDefault="004D01F6" w:rsidP="004D01F6">
            <w:pPr>
              <w:rPr>
                <w:rFonts w:ascii="ＭＳ ゴシック" w:hAnsi="ＭＳ ゴシック"/>
                <w:szCs w:val="20"/>
              </w:rPr>
            </w:pPr>
          </w:p>
        </w:tc>
        <w:tc>
          <w:tcPr>
            <w:tcW w:w="411" w:type="dxa"/>
            <w:shd w:val="clear" w:color="auto" w:fill="auto"/>
          </w:tcPr>
          <w:p w:rsidR="004D01F6" w:rsidRPr="002B1C00" w:rsidRDefault="004D01F6" w:rsidP="004D01F6">
            <w:pPr>
              <w:rPr>
                <w:rFonts w:ascii="ＭＳ ゴシック" w:hAnsi="ＭＳ ゴシック"/>
                <w:szCs w:val="20"/>
              </w:rPr>
            </w:pPr>
          </w:p>
        </w:tc>
      </w:tr>
    </w:tbl>
    <w:p w:rsidR="00761800" w:rsidRPr="002B1C00" w:rsidRDefault="00761800" w:rsidP="00721F90">
      <w:pPr>
        <w:spacing w:beforeLines="50" w:before="165"/>
        <w:rPr>
          <w:rFonts w:eastAsia="MS UI Gothic"/>
          <w:b/>
          <w:szCs w:val="21"/>
        </w:rPr>
      </w:pPr>
    </w:p>
    <w:sectPr w:rsidR="00761800" w:rsidRPr="002B1C00" w:rsidSect="009D2D38">
      <w:type w:val="continuous"/>
      <w:pgSz w:w="11906" w:h="16838" w:code="9"/>
      <w:pgMar w:top="1134" w:right="1247" w:bottom="1134" w:left="1247" w:header="0" w:footer="0" w:gutter="0"/>
      <w:cols w:space="425"/>
      <w:titlePg/>
      <w:docGrid w:type="linesAndChars" w:linePitch="33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83D" w:rsidRDefault="0060383D">
      <w:r>
        <w:separator/>
      </w:r>
    </w:p>
  </w:endnote>
  <w:endnote w:type="continuationSeparator" w:id="0">
    <w:p w:rsidR="0060383D" w:rsidRDefault="0060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83D" w:rsidRDefault="0060383D">
      <w:r>
        <w:separator/>
      </w:r>
    </w:p>
  </w:footnote>
  <w:footnote w:type="continuationSeparator" w:id="0">
    <w:p w:rsidR="0060383D" w:rsidRDefault="00603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356E"/>
    <w:multiLevelType w:val="multilevel"/>
    <w:tmpl w:val="D4FC686A"/>
    <w:lvl w:ilvl="0">
      <w:start w:val="3"/>
      <w:numFmt w:val="decimal"/>
      <w:lvlText w:val="%1"/>
      <w:lvlJc w:val="left"/>
      <w:pPr>
        <w:tabs>
          <w:tab w:val="num" w:pos="360"/>
        </w:tabs>
        <w:ind w:left="360" w:hanging="360"/>
      </w:pPr>
      <w:rPr>
        <w:rFonts w:hint="eastAsia"/>
      </w:rPr>
    </w:lvl>
    <w:lvl w:ilvl="1">
      <w:start w:val="15"/>
      <w:numFmt w:val="decimal"/>
      <w:lvlText w:val="%1.%2"/>
      <w:lvlJc w:val="left"/>
      <w:pPr>
        <w:tabs>
          <w:tab w:val="num" w:pos="385"/>
        </w:tabs>
        <w:ind w:left="385" w:hanging="360"/>
      </w:pPr>
      <w:rPr>
        <w:rFonts w:hint="eastAsia"/>
      </w:rPr>
    </w:lvl>
    <w:lvl w:ilvl="2">
      <w:start w:val="4"/>
      <w:numFmt w:val="decimal"/>
      <w:lvlText w:val="%1.%2.%3"/>
      <w:lvlJc w:val="left"/>
      <w:pPr>
        <w:tabs>
          <w:tab w:val="num" w:pos="770"/>
        </w:tabs>
        <w:ind w:left="770" w:hanging="720"/>
      </w:pPr>
      <w:rPr>
        <w:rFonts w:hint="eastAsia"/>
      </w:rPr>
    </w:lvl>
    <w:lvl w:ilvl="3">
      <w:start w:val="1"/>
      <w:numFmt w:val="decimal"/>
      <w:lvlText w:val="%1.%2.%3.%4"/>
      <w:lvlJc w:val="left"/>
      <w:pPr>
        <w:tabs>
          <w:tab w:val="num" w:pos="795"/>
        </w:tabs>
        <w:ind w:left="795" w:hanging="720"/>
      </w:pPr>
      <w:rPr>
        <w:rFonts w:hint="eastAsia"/>
      </w:rPr>
    </w:lvl>
    <w:lvl w:ilvl="4">
      <w:start w:val="1"/>
      <w:numFmt w:val="decimal"/>
      <w:lvlText w:val="%1.%2.%3.%4.%5"/>
      <w:lvlJc w:val="left"/>
      <w:pPr>
        <w:tabs>
          <w:tab w:val="num" w:pos="1180"/>
        </w:tabs>
        <w:ind w:left="1180" w:hanging="1080"/>
      </w:pPr>
      <w:rPr>
        <w:rFonts w:hint="eastAsia"/>
      </w:rPr>
    </w:lvl>
    <w:lvl w:ilvl="5">
      <w:start w:val="1"/>
      <w:numFmt w:val="decimal"/>
      <w:lvlText w:val="%1.%2.%3.%4.%5.%6"/>
      <w:lvlJc w:val="left"/>
      <w:pPr>
        <w:tabs>
          <w:tab w:val="num" w:pos="1565"/>
        </w:tabs>
        <w:ind w:left="1565" w:hanging="1440"/>
      </w:pPr>
      <w:rPr>
        <w:rFonts w:hint="eastAsia"/>
      </w:rPr>
    </w:lvl>
    <w:lvl w:ilvl="6">
      <w:start w:val="1"/>
      <w:numFmt w:val="decimal"/>
      <w:lvlText w:val="%1.%2.%3.%4.%5.%6.%7"/>
      <w:lvlJc w:val="left"/>
      <w:pPr>
        <w:tabs>
          <w:tab w:val="num" w:pos="1590"/>
        </w:tabs>
        <w:ind w:left="1590" w:hanging="1440"/>
      </w:pPr>
      <w:rPr>
        <w:rFonts w:hint="eastAsia"/>
      </w:rPr>
    </w:lvl>
    <w:lvl w:ilvl="7">
      <w:start w:val="1"/>
      <w:numFmt w:val="decimal"/>
      <w:lvlText w:val="%1.%2.%3.%4.%5.%6.%7.%8"/>
      <w:lvlJc w:val="left"/>
      <w:pPr>
        <w:tabs>
          <w:tab w:val="num" w:pos="1975"/>
        </w:tabs>
        <w:ind w:left="1975" w:hanging="1800"/>
      </w:pPr>
      <w:rPr>
        <w:rFonts w:hint="eastAsia"/>
      </w:rPr>
    </w:lvl>
    <w:lvl w:ilvl="8">
      <w:start w:val="1"/>
      <w:numFmt w:val="decimal"/>
      <w:lvlText w:val="%1.%2.%3.%4.%5.%6.%7.%8.%9"/>
      <w:lvlJc w:val="left"/>
      <w:pPr>
        <w:tabs>
          <w:tab w:val="num" w:pos="2000"/>
        </w:tabs>
        <w:ind w:left="2000" w:hanging="1800"/>
      </w:pPr>
      <w:rPr>
        <w:rFonts w:hint="eastAsia"/>
      </w:rPr>
    </w:lvl>
  </w:abstractNum>
  <w:abstractNum w:abstractNumId="1" w15:restartNumberingAfterBreak="0">
    <w:nsid w:val="170D0CDA"/>
    <w:multiLevelType w:val="hybridMultilevel"/>
    <w:tmpl w:val="8FA085E4"/>
    <w:lvl w:ilvl="0" w:tplc="306E5DA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E270FE3"/>
    <w:multiLevelType w:val="multilevel"/>
    <w:tmpl w:val="3AA65C3E"/>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753"/>
        </w:tabs>
        <w:ind w:left="753" w:hanging="720"/>
      </w:pPr>
      <w:rPr>
        <w:rFonts w:hint="default"/>
      </w:rPr>
    </w:lvl>
    <w:lvl w:ilvl="2">
      <w:start w:val="2"/>
      <w:numFmt w:val="decimal"/>
      <w:lvlText w:val="%1.%2.%3"/>
      <w:lvlJc w:val="left"/>
      <w:pPr>
        <w:tabs>
          <w:tab w:val="num" w:pos="786"/>
        </w:tabs>
        <w:ind w:left="786" w:hanging="720"/>
      </w:pPr>
      <w:rPr>
        <w:rFonts w:hint="default"/>
      </w:rPr>
    </w:lvl>
    <w:lvl w:ilvl="3">
      <w:start w:val="1"/>
      <w:numFmt w:val="decimal"/>
      <w:lvlText w:val="%1.%2.%3.%4"/>
      <w:lvlJc w:val="left"/>
      <w:pPr>
        <w:tabs>
          <w:tab w:val="num" w:pos="819"/>
        </w:tabs>
        <w:ind w:left="819" w:hanging="720"/>
      </w:pPr>
      <w:rPr>
        <w:rFonts w:hint="default"/>
      </w:rPr>
    </w:lvl>
    <w:lvl w:ilvl="4">
      <w:start w:val="1"/>
      <w:numFmt w:val="decimal"/>
      <w:lvlText w:val="%1.%2.%3.%4.%5"/>
      <w:lvlJc w:val="left"/>
      <w:pPr>
        <w:tabs>
          <w:tab w:val="num" w:pos="1212"/>
        </w:tabs>
        <w:ind w:left="1212" w:hanging="1080"/>
      </w:pPr>
      <w:rPr>
        <w:rFonts w:hint="default"/>
      </w:rPr>
    </w:lvl>
    <w:lvl w:ilvl="5">
      <w:start w:val="1"/>
      <w:numFmt w:val="decimal"/>
      <w:lvlText w:val="%1.%2.%3.%4.%5.%6"/>
      <w:lvlJc w:val="left"/>
      <w:pPr>
        <w:tabs>
          <w:tab w:val="num" w:pos="1605"/>
        </w:tabs>
        <w:ind w:left="1605" w:hanging="1440"/>
      </w:pPr>
      <w:rPr>
        <w:rFonts w:hint="default"/>
      </w:rPr>
    </w:lvl>
    <w:lvl w:ilvl="6">
      <w:start w:val="1"/>
      <w:numFmt w:val="decimal"/>
      <w:lvlText w:val="%1.%2.%3.%4.%5.%6.%7"/>
      <w:lvlJc w:val="left"/>
      <w:pPr>
        <w:tabs>
          <w:tab w:val="num" w:pos="1638"/>
        </w:tabs>
        <w:ind w:left="1638" w:hanging="1440"/>
      </w:pPr>
      <w:rPr>
        <w:rFonts w:hint="default"/>
      </w:rPr>
    </w:lvl>
    <w:lvl w:ilvl="7">
      <w:start w:val="1"/>
      <w:numFmt w:val="decimal"/>
      <w:lvlText w:val="%1.%2.%3.%4.%5.%6.%7.%8"/>
      <w:lvlJc w:val="left"/>
      <w:pPr>
        <w:tabs>
          <w:tab w:val="num" w:pos="2031"/>
        </w:tabs>
        <w:ind w:left="2031" w:hanging="1800"/>
      </w:pPr>
      <w:rPr>
        <w:rFonts w:hint="default"/>
      </w:rPr>
    </w:lvl>
    <w:lvl w:ilvl="8">
      <w:start w:val="1"/>
      <w:numFmt w:val="decimal"/>
      <w:lvlText w:val="%1.%2.%3.%4.%5.%6.%7.%8.%9"/>
      <w:lvlJc w:val="left"/>
      <w:pPr>
        <w:tabs>
          <w:tab w:val="num" w:pos="2064"/>
        </w:tabs>
        <w:ind w:left="2064" w:hanging="1800"/>
      </w:pPr>
      <w:rPr>
        <w:rFonts w:hint="default"/>
      </w:rPr>
    </w:lvl>
  </w:abstractNum>
  <w:abstractNum w:abstractNumId="3" w15:restartNumberingAfterBreak="0">
    <w:nsid w:val="42592593"/>
    <w:multiLevelType w:val="hybridMultilevel"/>
    <w:tmpl w:val="046E50BA"/>
    <w:lvl w:ilvl="0" w:tplc="69CC469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B9A2A8C"/>
    <w:multiLevelType w:val="hybridMultilevel"/>
    <w:tmpl w:val="369666B6"/>
    <w:lvl w:ilvl="0" w:tplc="1B20D8F8">
      <w:start w:val="1"/>
      <w:numFmt w:val="decimal"/>
      <w:lvlText w:val="(%1)"/>
      <w:lvlJc w:val="left"/>
      <w:pPr>
        <w:tabs>
          <w:tab w:val="num" w:pos="1285"/>
        </w:tabs>
        <w:ind w:left="1285" w:hanging="360"/>
      </w:pPr>
      <w:rPr>
        <w:rFonts w:hint="default"/>
      </w:rPr>
    </w:lvl>
    <w:lvl w:ilvl="1" w:tplc="04090017" w:tentative="1">
      <w:start w:val="1"/>
      <w:numFmt w:val="aiueoFullWidth"/>
      <w:lvlText w:val="(%2)"/>
      <w:lvlJc w:val="left"/>
      <w:pPr>
        <w:tabs>
          <w:tab w:val="num" w:pos="1765"/>
        </w:tabs>
        <w:ind w:left="1765" w:hanging="420"/>
      </w:pPr>
    </w:lvl>
    <w:lvl w:ilvl="2" w:tplc="04090011" w:tentative="1">
      <w:start w:val="1"/>
      <w:numFmt w:val="decimalEnclosedCircle"/>
      <w:lvlText w:val="%3"/>
      <w:lvlJc w:val="left"/>
      <w:pPr>
        <w:tabs>
          <w:tab w:val="num" w:pos="2185"/>
        </w:tabs>
        <w:ind w:left="2185" w:hanging="420"/>
      </w:pPr>
    </w:lvl>
    <w:lvl w:ilvl="3" w:tplc="0409000F" w:tentative="1">
      <w:start w:val="1"/>
      <w:numFmt w:val="decimal"/>
      <w:lvlText w:val="%4."/>
      <w:lvlJc w:val="left"/>
      <w:pPr>
        <w:tabs>
          <w:tab w:val="num" w:pos="2605"/>
        </w:tabs>
        <w:ind w:left="2605" w:hanging="420"/>
      </w:pPr>
    </w:lvl>
    <w:lvl w:ilvl="4" w:tplc="04090017" w:tentative="1">
      <w:start w:val="1"/>
      <w:numFmt w:val="aiueoFullWidth"/>
      <w:lvlText w:val="(%5)"/>
      <w:lvlJc w:val="left"/>
      <w:pPr>
        <w:tabs>
          <w:tab w:val="num" w:pos="3025"/>
        </w:tabs>
        <w:ind w:left="3025" w:hanging="420"/>
      </w:pPr>
    </w:lvl>
    <w:lvl w:ilvl="5" w:tplc="04090011" w:tentative="1">
      <w:start w:val="1"/>
      <w:numFmt w:val="decimalEnclosedCircle"/>
      <w:lvlText w:val="%6"/>
      <w:lvlJc w:val="left"/>
      <w:pPr>
        <w:tabs>
          <w:tab w:val="num" w:pos="3445"/>
        </w:tabs>
        <w:ind w:left="3445" w:hanging="420"/>
      </w:pPr>
    </w:lvl>
    <w:lvl w:ilvl="6" w:tplc="0409000F" w:tentative="1">
      <w:start w:val="1"/>
      <w:numFmt w:val="decimal"/>
      <w:lvlText w:val="%7."/>
      <w:lvlJc w:val="left"/>
      <w:pPr>
        <w:tabs>
          <w:tab w:val="num" w:pos="3865"/>
        </w:tabs>
        <w:ind w:left="3865" w:hanging="420"/>
      </w:pPr>
    </w:lvl>
    <w:lvl w:ilvl="7" w:tplc="04090017" w:tentative="1">
      <w:start w:val="1"/>
      <w:numFmt w:val="aiueoFullWidth"/>
      <w:lvlText w:val="(%8)"/>
      <w:lvlJc w:val="left"/>
      <w:pPr>
        <w:tabs>
          <w:tab w:val="num" w:pos="4285"/>
        </w:tabs>
        <w:ind w:left="4285" w:hanging="420"/>
      </w:pPr>
    </w:lvl>
    <w:lvl w:ilvl="8" w:tplc="04090011" w:tentative="1">
      <w:start w:val="1"/>
      <w:numFmt w:val="decimalEnclosedCircle"/>
      <w:lvlText w:val="%9"/>
      <w:lvlJc w:val="left"/>
      <w:pPr>
        <w:tabs>
          <w:tab w:val="num" w:pos="4705"/>
        </w:tabs>
        <w:ind w:left="4705"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1"/>
  <w:drawingGridVerticalSpacing w:val="331"/>
  <w:displayHorizontalDrawingGridEvery w:val="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3D42"/>
    <w:rsid w:val="00012B20"/>
    <w:rsid w:val="00016966"/>
    <w:rsid w:val="0002489F"/>
    <w:rsid w:val="00027871"/>
    <w:rsid w:val="0007643B"/>
    <w:rsid w:val="00084339"/>
    <w:rsid w:val="00095515"/>
    <w:rsid w:val="000A789C"/>
    <w:rsid w:val="000C0B15"/>
    <w:rsid w:val="000D2DA6"/>
    <w:rsid w:val="000D7C9E"/>
    <w:rsid w:val="000F4042"/>
    <w:rsid w:val="000F7022"/>
    <w:rsid w:val="00115483"/>
    <w:rsid w:val="001379A1"/>
    <w:rsid w:val="0014330B"/>
    <w:rsid w:val="001433F2"/>
    <w:rsid w:val="00143932"/>
    <w:rsid w:val="001627DC"/>
    <w:rsid w:val="001776CC"/>
    <w:rsid w:val="00182CCD"/>
    <w:rsid w:val="001A61F9"/>
    <w:rsid w:val="001C6A3C"/>
    <w:rsid w:val="001D114F"/>
    <w:rsid w:val="001F0D45"/>
    <w:rsid w:val="001F601C"/>
    <w:rsid w:val="002276A6"/>
    <w:rsid w:val="00233196"/>
    <w:rsid w:val="002600AE"/>
    <w:rsid w:val="00261D87"/>
    <w:rsid w:val="00265B13"/>
    <w:rsid w:val="00282962"/>
    <w:rsid w:val="002B1C00"/>
    <w:rsid w:val="002C0D0F"/>
    <w:rsid w:val="002C1035"/>
    <w:rsid w:val="002D4229"/>
    <w:rsid w:val="00303291"/>
    <w:rsid w:val="00351398"/>
    <w:rsid w:val="0036350C"/>
    <w:rsid w:val="00363D42"/>
    <w:rsid w:val="00367D1B"/>
    <w:rsid w:val="00386879"/>
    <w:rsid w:val="003C45A0"/>
    <w:rsid w:val="003D60D2"/>
    <w:rsid w:val="003F252C"/>
    <w:rsid w:val="003F3670"/>
    <w:rsid w:val="003F6225"/>
    <w:rsid w:val="004019B6"/>
    <w:rsid w:val="00431D34"/>
    <w:rsid w:val="00451EAD"/>
    <w:rsid w:val="0046549D"/>
    <w:rsid w:val="00466E12"/>
    <w:rsid w:val="004720E2"/>
    <w:rsid w:val="004814BF"/>
    <w:rsid w:val="00490827"/>
    <w:rsid w:val="00491928"/>
    <w:rsid w:val="004A52A3"/>
    <w:rsid w:val="004D01F6"/>
    <w:rsid w:val="004D4503"/>
    <w:rsid w:val="004F1D3E"/>
    <w:rsid w:val="004F5032"/>
    <w:rsid w:val="0050257B"/>
    <w:rsid w:val="00504C96"/>
    <w:rsid w:val="00516031"/>
    <w:rsid w:val="00530184"/>
    <w:rsid w:val="00565C4D"/>
    <w:rsid w:val="005777AD"/>
    <w:rsid w:val="0059389D"/>
    <w:rsid w:val="005A3438"/>
    <w:rsid w:val="005A3531"/>
    <w:rsid w:val="005B704B"/>
    <w:rsid w:val="005D0FB7"/>
    <w:rsid w:val="005D19D4"/>
    <w:rsid w:val="005E6275"/>
    <w:rsid w:val="005F2157"/>
    <w:rsid w:val="0060383D"/>
    <w:rsid w:val="00615A6B"/>
    <w:rsid w:val="00623FCA"/>
    <w:rsid w:val="00631C3B"/>
    <w:rsid w:val="00641743"/>
    <w:rsid w:val="00642946"/>
    <w:rsid w:val="006644B5"/>
    <w:rsid w:val="00686705"/>
    <w:rsid w:val="006942BE"/>
    <w:rsid w:val="00695DE9"/>
    <w:rsid w:val="006A2C4C"/>
    <w:rsid w:val="006A3371"/>
    <w:rsid w:val="006C4832"/>
    <w:rsid w:val="006D2837"/>
    <w:rsid w:val="006E1242"/>
    <w:rsid w:val="006E2BD3"/>
    <w:rsid w:val="00706D23"/>
    <w:rsid w:val="00721F90"/>
    <w:rsid w:val="00733845"/>
    <w:rsid w:val="00743D7C"/>
    <w:rsid w:val="007544D3"/>
    <w:rsid w:val="00761800"/>
    <w:rsid w:val="00791799"/>
    <w:rsid w:val="00795F98"/>
    <w:rsid w:val="007B0F6A"/>
    <w:rsid w:val="007C1921"/>
    <w:rsid w:val="007C4DFC"/>
    <w:rsid w:val="007F29C3"/>
    <w:rsid w:val="008119A9"/>
    <w:rsid w:val="00830D65"/>
    <w:rsid w:val="0083716E"/>
    <w:rsid w:val="00843A25"/>
    <w:rsid w:val="0085763E"/>
    <w:rsid w:val="00864B9C"/>
    <w:rsid w:val="00892915"/>
    <w:rsid w:val="00892BD8"/>
    <w:rsid w:val="00895AC2"/>
    <w:rsid w:val="00896CD6"/>
    <w:rsid w:val="008A3EB8"/>
    <w:rsid w:val="008A68A3"/>
    <w:rsid w:val="008B510B"/>
    <w:rsid w:val="008B717E"/>
    <w:rsid w:val="008B79EB"/>
    <w:rsid w:val="008D561D"/>
    <w:rsid w:val="008F0721"/>
    <w:rsid w:val="00903663"/>
    <w:rsid w:val="00923473"/>
    <w:rsid w:val="00943DEE"/>
    <w:rsid w:val="009601AB"/>
    <w:rsid w:val="00965A38"/>
    <w:rsid w:val="009869C8"/>
    <w:rsid w:val="009A43E3"/>
    <w:rsid w:val="009A6DC7"/>
    <w:rsid w:val="009C0C95"/>
    <w:rsid w:val="009D0C0B"/>
    <w:rsid w:val="009D2D38"/>
    <w:rsid w:val="009E26BD"/>
    <w:rsid w:val="009F21F2"/>
    <w:rsid w:val="00A04588"/>
    <w:rsid w:val="00A103EF"/>
    <w:rsid w:val="00A31E8E"/>
    <w:rsid w:val="00A4379A"/>
    <w:rsid w:val="00A56695"/>
    <w:rsid w:val="00A5706C"/>
    <w:rsid w:val="00A6142F"/>
    <w:rsid w:val="00A75DF4"/>
    <w:rsid w:val="00A775D2"/>
    <w:rsid w:val="00A962CA"/>
    <w:rsid w:val="00AB5DCF"/>
    <w:rsid w:val="00AC2612"/>
    <w:rsid w:val="00AD1F59"/>
    <w:rsid w:val="00AD492C"/>
    <w:rsid w:val="00AD56FB"/>
    <w:rsid w:val="00AF38BA"/>
    <w:rsid w:val="00B0051C"/>
    <w:rsid w:val="00B20398"/>
    <w:rsid w:val="00B4651D"/>
    <w:rsid w:val="00B64539"/>
    <w:rsid w:val="00B777E9"/>
    <w:rsid w:val="00B92B44"/>
    <w:rsid w:val="00BC23C9"/>
    <w:rsid w:val="00BD3BB8"/>
    <w:rsid w:val="00BE70B7"/>
    <w:rsid w:val="00C15D8A"/>
    <w:rsid w:val="00C175BC"/>
    <w:rsid w:val="00C2124E"/>
    <w:rsid w:val="00C31C1D"/>
    <w:rsid w:val="00C562C6"/>
    <w:rsid w:val="00C56782"/>
    <w:rsid w:val="00C61807"/>
    <w:rsid w:val="00C65D30"/>
    <w:rsid w:val="00C71759"/>
    <w:rsid w:val="00C8034C"/>
    <w:rsid w:val="00CC1A6B"/>
    <w:rsid w:val="00CC1EFA"/>
    <w:rsid w:val="00CC41C7"/>
    <w:rsid w:val="00CD6054"/>
    <w:rsid w:val="00D04464"/>
    <w:rsid w:val="00D0644C"/>
    <w:rsid w:val="00D10C5C"/>
    <w:rsid w:val="00D145DA"/>
    <w:rsid w:val="00D2158F"/>
    <w:rsid w:val="00D30B64"/>
    <w:rsid w:val="00D6137F"/>
    <w:rsid w:val="00D70A07"/>
    <w:rsid w:val="00DC04AF"/>
    <w:rsid w:val="00DF0793"/>
    <w:rsid w:val="00DF0CC1"/>
    <w:rsid w:val="00DF16B3"/>
    <w:rsid w:val="00E00082"/>
    <w:rsid w:val="00E0560E"/>
    <w:rsid w:val="00E10378"/>
    <w:rsid w:val="00E119E3"/>
    <w:rsid w:val="00E31493"/>
    <w:rsid w:val="00E62AEC"/>
    <w:rsid w:val="00E651C0"/>
    <w:rsid w:val="00E74C80"/>
    <w:rsid w:val="00EB0428"/>
    <w:rsid w:val="00EB0A5D"/>
    <w:rsid w:val="00EC10E8"/>
    <w:rsid w:val="00ED483A"/>
    <w:rsid w:val="00F020A8"/>
    <w:rsid w:val="00F024FE"/>
    <w:rsid w:val="00F025B9"/>
    <w:rsid w:val="00F1348A"/>
    <w:rsid w:val="00F31228"/>
    <w:rsid w:val="00F416DC"/>
    <w:rsid w:val="00F5488F"/>
    <w:rsid w:val="00F619BE"/>
    <w:rsid w:val="00F65DEF"/>
    <w:rsid w:val="00F77D59"/>
    <w:rsid w:val="00F82916"/>
    <w:rsid w:val="00FB433E"/>
    <w:rsid w:val="00FC5F6C"/>
    <w:rsid w:val="00FD278B"/>
    <w:rsid w:val="00FD6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618734B7"/>
  <w15:chartTrackingRefBased/>
  <w15:docId w15:val="{E43DDB91-E9B8-494C-94DA-3DF3B2CB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DCF"/>
    <w:pPr>
      <w:widowControl w:val="0"/>
      <w:jc w:val="both"/>
    </w:pPr>
    <w:rPr>
      <w:rFonts w:eastAsia="ＭＳ ゴシック"/>
      <w:noProof/>
      <w:kern w:val="2"/>
      <w:szCs w:val="24"/>
    </w:rPr>
  </w:style>
  <w:style w:type="paragraph" w:styleId="1">
    <w:name w:val="heading 1"/>
    <w:basedOn w:val="a"/>
    <w:next w:val="a"/>
    <w:qFormat/>
    <w:pPr>
      <w:keepNext/>
      <w:outlineLvl w:val="0"/>
    </w:pPr>
    <w:rPr>
      <w:rFonts w:ascii="Book Antiqua" w:hAnsi="Book Antiqua"/>
      <w:color w:val="660033"/>
      <w:sz w:val="48"/>
      <w:szCs w:val="48"/>
    </w:rPr>
  </w:style>
  <w:style w:type="paragraph" w:styleId="2">
    <w:name w:val="heading 2"/>
    <w:basedOn w:val="a"/>
    <w:next w:val="a"/>
    <w:qFormat/>
    <w:pPr>
      <w:keepNext/>
      <w:outlineLvl w:val="1"/>
    </w:pPr>
    <w:rPr>
      <w:rFonts w:ascii="Book Antiqua" w:hAnsi="Book Antiqua"/>
      <w:color w:val="660033"/>
      <w:sz w:val="36"/>
      <w:szCs w:val="36"/>
    </w:rPr>
  </w:style>
  <w:style w:type="paragraph" w:styleId="3">
    <w:name w:val="heading 3"/>
    <w:basedOn w:val="a"/>
    <w:next w:val="a"/>
    <w:qFormat/>
    <w:pPr>
      <w:keepNext/>
      <w:ind w:leftChars="400" w:left="400"/>
      <w:outlineLvl w:val="2"/>
    </w:pPr>
    <w:rPr>
      <w:rFonts w:ascii="Book Antiqua" w:hAnsi="Book Antiqua"/>
      <w:color w:val="660033"/>
      <w:sz w:val="28"/>
      <w:szCs w:val="28"/>
    </w:rPr>
  </w:style>
  <w:style w:type="paragraph" w:styleId="4">
    <w:name w:val="heading 4"/>
    <w:basedOn w:val="a"/>
    <w:next w:val="a"/>
    <w:qFormat/>
    <w:pPr>
      <w:keepNext/>
      <w:ind w:leftChars="400" w:left="400"/>
      <w:outlineLvl w:val="3"/>
    </w:pPr>
    <w:rPr>
      <w:rFonts w:ascii="Book Antiqua" w:hAnsi="Book Antiqua"/>
      <w:bCs/>
      <w:color w:val="660033"/>
      <w:sz w:val="24"/>
    </w:rPr>
  </w:style>
  <w:style w:type="paragraph" w:styleId="5">
    <w:name w:val="heading 5"/>
    <w:basedOn w:val="a"/>
    <w:next w:val="a"/>
    <w:qFormat/>
    <w:pPr>
      <w:keepNext/>
      <w:ind w:leftChars="800" w:left="800"/>
      <w:outlineLvl w:val="4"/>
    </w:pPr>
    <w:rPr>
      <w:rFonts w:ascii="Book Antiqua" w:hAnsi="Book Antiqua"/>
      <w:color w:val="660033"/>
      <w:szCs w:val="20"/>
    </w:rPr>
  </w:style>
  <w:style w:type="paragraph" w:styleId="6">
    <w:name w:val="heading 6"/>
    <w:basedOn w:val="a"/>
    <w:next w:val="a"/>
    <w:qFormat/>
    <w:pPr>
      <w:keepNext/>
      <w:ind w:leftChars="800" w:left="800"/>
      <w:outlineLvl w:val="5"/>
    </w:pPr>
    <w:rPr>
      <w:rFonts w:ascii="Book Antiqua" w:hAnsi="Book Antiqua"/>
      <w:bCs/>
      <w:color w:val="66003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30">
    <w:name w:val="Body Text Indent 3"/>
    <w:basedOn w:val="a"/>
    <w:pPr>
      <w:ind w:leftChars="100" w:left="721" w:hangingChars="300" w:hanging="541"/>
    </w:pPr>
    <w:rPr>
      <w:rFonts w:ascii="ＭＳ ゴシック" w:hAnsi="ＭＳ ゴシック"/>
    </w:rPr>
  </w:style>
  <w:style w:type="character" w:styleId="a4">
    <w:name w:val="Hyperlink"/>
    <w:rPr>
      <w:color w:val="993300"/>
      <w:u w:val="single"/>
    </w:rPr>
  </w:style>
  <w:style w:type="character" w:styleId="a5">
    <w:name w:val="FollowedHyperlink"/>
    <w:rPr>
      <w:color w:val="666600"/>
      <w:u w:val="single"/>
    </w:rPr>
  </w:style>
  <w:style w:type="paragraph" w:styleId="a6">
    <w:name w:val="Plain Text"/>
    <w:basedOn w:val="a"/>
    <w:rPr>
      <w:rFonts w:ascii="ＭＳ ゴシック" w:hAnsi="Courier New" w:cs="Courier New"/>
      <w:szCs w:val="21"/>
    </w:rPr>
  </w:style>
  <w:style w:type="paragraph" w:styleId="a7">
    <w:name w:val="Body Text"/>
    <w:basedOn w:val="a"/>
    <w:rPr>
      <w:rFonts w:ascii="ＭＳ ゴシック" w:hAnsi="ＭＳ ゴシック"/>
    </w:rPr>
  </w:style>
  <w:style w:type="paragraph" w:styleId="a8">
    <w:name w:val="Body Text Indent"/>
    <w:basedOn w:val="a"/>
    <w:pPr>
      <w:ind w:firstLineChars="4201" w:firstLine="9316"/>
    </w:pPr>
    <w:rPr>
      <w:rFonts w:ascii="Book Antiqua" w:hAnsi="Book Antiqua"/>
      <w:b/>
      <w:bCs/>
      <w:noProof w:val="0"/>
      <w:sz w:val="24"/>
    </w:rPr>
  </w:style>
  <w:style w:type="paragraph" w:styleId="20">
    <w:name w:val="Body Text Indent 2"/>
    <w:basedOn w:val="a"/>
    <w:pPr>
      <w:ind w:leftChars="92" w:left="2559" w:hangingChars="1084" w:hanging="2350"/>
    </w:pPr>
  </w:style>
  <w:style w:type="character" w:styleId="a9">
    <w:name w:val="page number"/>
    <w:basedOn w:val="a0"/>
  </w:style>
  <w:style w:type="paragraph" w:styleId="aa">
    <w:name w:val="Balloon Text"/>
    <w:basedOn w:val="a"/>
    <w:semiHidden/>
    <w:rPr>
      <w:rFonts w:ascii="Arial" w:hAnsi="Arial"/>
      <w:sz w:val="18"/>
      <w:szCs w:val="18"/>
    </w:rPr>
  </w:style>
  <w:style w:type="paragraph" w:styleId="ab">
    <w:name w:val="header"/>
    <w:basedOn w:val="a"/>
    <w:pPr>
      <w:tabs>
        <w:tab w:val="center" w:pos="4252"/>
        <w:tab w:val="right" w:pos="8504"/>
      </w:tabs>
      <w:snapToGrid w:val="0"/>
    </w:pPr>
  </w:style>
  <w:style w:type="paragraph" w:styleId="ac">
    <w:name w:val="Closing"/>
    <w:basedOn w:val="a"/>
    <w:pPr>
      <w:jc w:val="right"/>
    </w:pPr>
  </w:style>
  <w:style w:type="paragraph" w:styleId="ad">
    <w:name w:val="Block Text"/>
    <w:basedOn w:val="a"/>
    <w:pPr>
      <w:ind w:leftChars="285" w:left="549" w:rightChars="300" w:right="578" w:firstLineChars="100" w:firstLine="193"/>
    </w:pPr>
    <w:rPr>
      <w:rFonts w:ascii="ＭＳ ゴシック" w:hAnsi="ＭＳ ゴシック"/>
      <w:szCs w:val="21"/>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noProof w:val="0"/>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26">
    <w:name w:val="xl26"/>
    <w:basedOn w:val="a"/>
    <w:pPr>
      <w:widowControl/>
      <w:pBdr>
        <w:top w:val="single" w:sz="4" w:space="0" w:color="auto"/>
        <w:left w:val="single" w:sz="4" w:space="0" w:color="auto"/>
        <w:right w:val="single" w:sz="4"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27">
    <w:name w:val="xl27"/>
    <w:basedOn w:val="a"/>
    <w:pPr>
      <w:widowControl/>
      <w:pBdr>
        <w:top w:val="single" w:sz="4" w:space="0" w:color="auto"/>
        <w:left w:val="single" w:sz="4"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28">
    <w:name w:val="xl28"/>
    <w:basedOn w:val="a"/>
    <w:pPr>
      <w:widowControl/>
      <w:pBdr>
        <w:left w:val="single" w:sz="4"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29">
    <w:name w:val="xl29"/>
    <w:basedOn w:val="a"/>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30">
    <w:name w:val="xl30"/>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31">
    <w:name w:val="xl31"/>
    <w:basedOn w:val="a"/>
    <w:pPr>
      <w:widowControl/>
      <w:pBdr>
        <w:left w:val="single" w:sz="4"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33">
    <w:name w:val="xl33"/>
    <w:basedOn w:val="a"/>
    <w:pPr>
      <w:widowControl/>
      <w:pBdr>
        <w:left w:val="single" w:sz="4"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35">
    <w:name w:val="xl35"/>
    <w:basedOn w:val="a"/>
    <w:pPr>
      <w:widowControl/>
      <w:pBdr>
        <w:left w:val="single" w:sz="4" w:space="0" w:color="auto"/>
        <w:right w:val="single" w:sz="4"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36">
    <w:name w:val="xl36"/>
    <w:basedOn w:val="a"/>
    <w:pPr>
      <w:widowControl/>
      <w:pBdr>
        <w:right w:val="single" w:sz="4"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37">
    <w:name w:val="xl37"/>
    <w:basedOn w:val="a"/>
    <w:pPr>
      <w:widowControl/>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38">
    <w:name w:val="xl38"/>
    <w:basedOn w:val="a"/>
    <w:pPr>
      <w:widowControl/>
      <w:pBdr>
        <w:top w:val="single" w:sz="8" w:space="0" w:color="auto"/>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39">
    <w:name w:val="xl39"/>
    <w:basedOn w:val="a"/>
    <w:pPr>
      <w:widowControl/>
      <w:pBdr>
        <w:top w:val="single" w:sz="8"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40">
    <w:name w:val="xl40"/>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41">
    <w:name w:val="xl41"/>
    <w:basedOn w:val="a"/>
    <w:pPr>
      <w:widowControl/>
      <w:pBdr>
        <w:left w:val="single" w:sz="8" w:space="0" w:color="auto"/>
        <w:right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42">
    <w:name w:val="xl42"/>
    <w:basedOn w:val="a"/>
    <w:pPr>
      <w:widowControl/>
      <w:pBdr>
        <w:top w:val="single" w:sz="8" w:space="0" w:color="auto"/>
        <w:left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43">
    <w:name w:val="xl43"/>
    <w:basedOn w:val="a"/>
    <w:pPr>
      <w:widowControl/>
      <w:pBdr>
        <w:top w:val="single" w:sz="8"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44">
    <w:name w:val="xl44"/>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45">
    <w:name w:val="xl45"/>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46">
    <w:name w:val="xl46"/>
    <w:basedOn w:val="a"/>
    <w:pPr>
      <w:widowControl/>
      <w:pBdr>
        <w:left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47">
    <w:name w:val="xl47"/>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48">
    <w:name w:val="xl48"/>
    <w:basedOn w:val="a"/>
    <w:pPr>
      <w:widowControl/>
      <w:pBdr>
        <w:left w:val="single" w:sz="8"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49">
    <w:name w:val="xl49"/>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50">
    <w:name w:val="xl50"/>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51">
    <w:name w:val="xl51"/>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52">
    <w:name w:val="xl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53">
    <w:name w:val="xl53"/>
    <w:basedOn w:val="a"/>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54">
    <w:name w:val="xl54"/>
    <w:basedOn w:val="a"/>
    <w:pPr>
      <w:widowControl/>
      <w:pBdr>
        <w:top w:val="single" w:sz="4"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55">
    <w:name w:val="xl55"/>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56">
    <w:name w:val="xl56"/>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57">
    <w:name w:val="xl57"/>
    <w:basedOn w:val="a"/>
    <w:pPr>
      <w:widowControl/>
      <w:pBdr>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58">
    <w:name w:val="xl58"/>
    <w:basedOn w:val="a"/>
    <w:pPr>
      <w:widowControl/>
      <w:pBdr>
        <w:left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59">
    <w:name w:val="xl59"/>
    <w:basedOn w:val="a"/>
    <w:pPr>
      <w:widowControl/>
      <w:pBdr>
        <w:top w:val="single" w:sz="4" w:space="0" w:color="auto"/>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60">
    <w:name w:val="xl60"/>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61">
    <w:name w:val="xl61"/>
    <w:basedOn w:val="a"/>
    <w:pPr>
      <w:widowControl/>
      <w:pBdr>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62">
    <w:name w:val="xl62"/>
    <w:basedOn w:val="a"/>
    <w:pPr>
      <w:widowControl/>
      <w:pBdr>
        <w:left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63">
    <w:name w:val="xl63"/>
    <w:basedOn w:val="a"/>
    <w:pPr>
      <w:widowControl/>
      <w:pBdr>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64">
    <w:name w:val="xl64"/>
    <w:basedOn w:val="a"/>
    <w:pPr>
      <w:widowControl/>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65">
    <w:name w:val="xl65"/>
    <w:basedOn w:val="a"/>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66">
    <w:name w:val="xl66"/>
    <w:basedOn w:val="a"/>
    <w:pPr>
      <w:widowControl/>
      <w:pBdr>
        <w:top w:val="single" w:sz="8"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67">
    <w:name w:val="xl67"/>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68">
    <w:name w:val="xl68"/>
    <w:basedOn w:val="a"/>
    <w:pPr>
      <w:widowControl/>
      <w:pBdr>
        <w:top w:val="single" w:sz="8" w:space="0" w:color="auto"/>
        <w:left w:val="single" w:sz="8" w:space="0" w:color="auto"/>
        <w:right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69">
    <w:name w:val="xl69"/>
    <w:basedOn w:val="a"/>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70">
    <w:name w:val="xl70"/>
    <w:basedOn w:val="a"/>
    <w:pPr>
      <w:widowControl/>
      <w:pBdr>
        <w:top w:val="single" w:sz="8"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71">
    <w:name w:val="xl71"/>
    <w:basedOn w:val="a"/>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72">
    <w:name w:val="xl72"/>
    <w:basedOn w:val="a"/>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73">
    <w:name w:val="xl73"/>
    <w:basedOn w:val="a"/>
    <w:pPr>
      <w:widowControl/>
      <w:pBdr>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74">
    <w:name w:val="xl74"/>
    <w:basedOn w:val="a"/>
    <w:pPr>
      <w:widowControl/>
      <w:pBdr>
        <w:left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75">
    <w:name w:val="xl75"/>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76">
    <w:name w:val="xl76"/>
    <w:basedOn w:val="a"/>
    <w:pPr>
      <w:widowControl/>
      <w:pBdr>
        <w:left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77">
    <w:name w:val="xl77"/>
    <w:basedOn w:val="a"/>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78">
    <w:name w:val="xl78"/>
    <w:basedOn w:val="a"/>
    <w:pPr>
      <w:widowControl/>
      <w:pBdr>
        <w:top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79">
    <w:name w:val="xl79"/>
    <w:basedOn w:val="a"/>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80">
    <w:name w:val="xl80"/>
    <w:basedOn w:val="a"/>
    <w:pPr>
      <w:widowControl/>
      <w:pBdr>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81">
    <w:name w:val="xl81"/>
    <w:basedOn w:val="a"/>
    <w:pPr>
      <w:widowControl/>
      <w:pBdr>
        <w:top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82">
    <w:name w:val="xl82"/>
    <w:basedOn w:val="a"/>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83">
    <w:name w:val="xl83"/>
    <w:basedOn w:val="a"/>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84">
    <w:name w:val="xl84"/>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85">
    <w:name w:val="xl85"/>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86">
    <w:name w:val="xl86"/>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89">
    <w:name w:val="xl89"/>
    <w:basedOn w:val="a"/>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90">
    <w:name w:val="xl90"/>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91">
    <w:name w:val="xl91"/>
    <w:basedOn w:val="a"/>
    <w:pPr>
      <w:widowControl/>
      <w:pBdr>
        <w:top w:val="single" w:sz="8" w:space="0" w:color="auto"/>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92">
    <w:name w:val="xl92"/>
    <w:basedOn w:val="a"/>
    <w:pPr>
      <w:widowControl/>
      <w:pBdr>
        <w:left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93">
    <w:name w:val="xl93"/>
    <w:basedOn w:val="a"/>
    <w:pPr>
      <w:widowControl/>
      <w:pBdr>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94">
    <w:name w:val="xl94"/>
    <w:basedOn w:val="a"/>
    <w:pPr>
      <w:widowControl/>
      <w:pBdr>
        <w:top w:val="single" w:sz="8"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95">
    <w:name w:val="xl95"/>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96">
    <w:name w:val="xl96"/>
    <w:basedOn w:val="a"/>
    <w:pPr>
      <w:widowControl/>
      <w:pBdr>
        <w:top w:val="single" w:sz="4"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97">
    <w:name w:val="xl97"/>
    <w:basedOn w:val="a"/>
    <w:pPr>
      <w:widowControl/>
      <w:pBdr>
        <w:top w:val="single" w:sz="4"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98">
    <w:name w:val="xl98"/>
    <w:basedOn w:val="a"/>
    <w:pPr>
      <w:widowControl/>
      <w:pBdr>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99">
    <w:name w:val="xl99"/>
    <w:basedOn w:val="a"/>
    <w:pPr>
      <w:widowControl/>
      <w:pBdr>
        <w:left w:val="single" w:sz="8" w:space="0" w:color="auto"/>
        <w:right w:val="single" w:sz="8"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100">
    <w:name w:val="xl100"/>
    <w:basedOn w:val="a"/>
    <w:pPr>
      <w:widowControl/>
      <w:pBdr>
        <w:left w:val="single" w:sz="8" w:space="0" w:color="auto"/>
        <w:right w:val="single" w:sz="8"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101">
    <w:name w:val="xl101"/>
    <w:basedOn w:val="a"/>
    <w:pPr>
      <w:widowControl/>
      <w:pBdr>
        <w:left w:val="single" w:sz="8" w:space="0" w:color="auto"/>
        <w:right w:val="single" w:sz="8"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102">
    <w:name w:val="xl102"/>
    <w:basedOn w:val="a"/>
    <w:pPr>
      <w:widowControl/>
      <w:pBdr>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103">
    <w:name w:val="xl103"/>
    <w:basedOn w:val="a"/>
    <w:pPr>
      <w:widowControl/>
      <w:pBdr>
        <w:left w:val="single" w:sz="8"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104">
    <w:name w:val="xl104"/>
    <w:basedOn w:val="a"/>
    <w:pPr>
      <w:widowControl/>
      <w:pBdr>
        <w:left w:val="single" w:sz="8"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105">
    <w:name w:val="xl105"/>
    <w:basedOn w:val="a"/>
    <w:pPr>
      <w:widowControl/>
      <w:pBdr>
        <w:top w:val="single" w:sz="8"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106">
    <w:name w:val="xl106"/>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107">
    <w:name w:val="xl107"/>
    <w:basedOn w:val="a"/>
    <w:pPr>
      <w:widowControl/>
      <w:pBdr>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108">
    <w:name w:val="xl108"/>
    <w:basedOn w:val="a"/>
    <w:pPr>
      <w:widowControl/>
      <w:pBdr>
        <w:left w:val="single" w:sz="8"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109">
    <w:name w:val="xl109"/>
    <w:basedOn w:val="a"/>
    <w:pPr>
      <w:widowControl/>
      <w:pBdr>
        <w:right w:val="single" w:sz="8"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110">
    <w:name w:val="xl110"/>
    <w:basedOn w:val="a"/>
    <w:pPr>
      <w:widowControl/>
      <w:pBdr>
        <w:left w:val="single" w:sz="4" w:space="0" w:color="auto"/>
        <w:right w:val="single" w:sz="8"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111">
    <w:name w:val="xl111"/>
    <w:basedOn w:val="a"/>
    <w:pPr>
      <w:widowControl/>
      <w:spacing w:before="100" w:beforeAutospacing="1" w:after="100" w:afterAutospacing="1"/>
      <w:jc w:val="left"/>
    </w:pPr>
    <w:rPr>
      <w:rFonts w:ascii="ＭＳ ゴシック" w:hAnsi="ＭＳ ゴシック" w:hint="eastAsia"/>
      <w:b/>
      <w:bCs/>
      <w:noProof w:val="0"/>
      <w:kern w:val="0"/>
      <w:sz w:val="24"/>
    </w:rPr>
  </w:style>
  <w:style w:type="paragraph" w:customStyle="1" w:styleId="xl112">
    <w:name w:val="xl112"/>
    <w:basedOn w:val="a"/>
    <w:pPr>
      <w:widowControl/>
      <w:spacing w:before="100" w:beforeAutospacing="1" w:after="100" w:afterAutospacing="1"/>
      <w:jc w:val="left"/>
    </w:pPr>
    <w:rPr>
      <w:rFonts w:ascii="ＭＳ 明朝" w:eastAsia="ＭＳ 明朝" w:hAnsi="ＭＳ 明朝"/>
      <w:b/>
      <w:bCs/>
      <w:noProof w:val="0"/>
      <w:kern w:val="0"/>
      <w:sz w:val="24"/>
    </w:rPr>
  </w:style>
  <w:style w:type="paragraph" w:styleId="21">
    <w:name w:val="index 2"/>
    <w:basedOn w:val="a"/>
    <w:next w:val="a"/>
    <w:autoRedefine/>
    <w:semiHidden/>
    <w:rsid w:val="00466E12"/>
    <w:pPr>
      <w:ind w:leftChars="13" w:left="206" w:hangingChars="100" w:hanging="182"/>
    </w:pPr>
    <w:rPr>
      <w:rFonts w:ascii="Times" w:hAnsi="ＭＳ ゴシック"/>
      <w:bCs/>
      <w:noProof w:val="0"/>
      <w:szCs w:val="21"/>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pPr>
      <w:jc w:val="center"/>
    </w:pPr>
    <w:rPr>
      <w:noProof w:val="0"/>
      <w:sz w:val="24"/>
      <w:szCs w:val="20"/>
    </w:rPr>
  </w:style>
  <w:style w:type="character" w:styleId="af0">
    <w:name w:val="annotation reference"/>
    <w:uiPriority w:val="99"/>
    <w:semiHidden/>
    <w:unhideWhenUsed/>
    <w:rsid w:val="00EB0A5D"/>
    <w:rPr>
      <w:sz w:val="18"/>
      <w:szCs w:val="18"/>
    </w:rPr>
  </w:style>
  <w:style w:type="paragraph" w:styleId="af1">
    <w:name w:val="annotation text"/>
    <w:basedOn w:val="a"/>
    <w:link w:val="af2"/>
    <w:uiPriority w:val="99"/>
    <w:semiHidden/>
    <w:unhideWhenUsed/>
    <w:rsid w:val="00EB0A5D"/>
    <w:pPr>
      <w:jc w:val="left"/>
    </w:pPr>
  </w:style>
  <w:style w:type="character" w:customStyle="1" w:styleId="af2">
    <w:name w:val="コメント文字列 (文字)"/>
    <w:link w:val="af1"/>
    <w:uiPriority w:val="99"/>
    <w:semiHidden/>
    <w:rsid w:val="00EB0A5D"/>
    <w:rPr>
      <w:rFonts w:eastAsia="ＭＳ ゴシック"/>
      <w:noProof/>
      <w:kern w:val="2"/>
      <w:szCs w:val="24"/>
    </w:rPr>
  </w:style>
  <w:style w:type="paragraph" w:styleId="af3">
    <w:name w:val="annotation subject"/>
    <w:basedOn w:val="af1"/>
    <w:next w:val="af1"/>
    <w:link w:val="af4"/>
    <w:uiPriority w:val="99"/>
    <w:semiHidden/>
    <w:unhideWhenUsed/>
    <w:rsid w:val="00EB0A5D"/>
    <w:rPr>
      <w:b/>
      <w:bCs/>
    </w:rPr>
  </w:style>
  <w:style w:type="character" w:customStyle="1" w:styleId="af4">
    <w:name w:val="コメント内容 (文字)"/>
    <w:link w:val="af3"/>
    <w:uiPriority w:val="99"/>
    <w:semiHidden/>
    <w:rsid w:val="00EB0A5D"/>
    <w:rPr>
      <w:rFonts w:eastAsia="ＭＳ ゴシック"/>
      <w:b/>
      <w:bCs/>
      <w:noProof/>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9156">
      <w:bodyDiv w:val="1"/>
      <w:marLeft w:val="0"/>
      <w:marRight w:val="0"/>
      <w:marTop w:val="0"/>
      <w:marBottom w:val="0"/>
      <w:divBdr>
        <w:top w:val="none" w:sz="0" w:space="0" w:color="auto"/>
        <w:left w:val="none" w:sz="0" w:space="0" w:color="auto"/>
        <w:bottom w:val="none" w:sz="0" w:space="0" w:color="auto"/>
        <w:right w:val="none" w:sz="0" w:space="0" w:color="auto"/>
      </w:divBdr>
      <w:divsChild>
        <w:div w:id="12373918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会　関　係　資　料　集</vt:lpstr>
      <vt:lpstr>入　会　関　係　資　料　集</vt:lpstr>
    </vt:vector>
  </TitlesOfParts>
  <Company>（社）全国有料老人ホーム協会</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会　関　係　資　料　集</dc:title>
  <dc:subject/>
  <dc:creator>公益社団法人全国有料老人ホーム協会</dc:creator>
  <cp:keywords/>
  <dc:description/>
  <cp:lastModifiedBy>桑田 容子</cp:lastModifiedBy>
  <cp:revision>2</cp:revision>
  <cp:lastPrinted>2020-02-18T04:27:00Z</cp:lastPrinted>
  <dcterms:created xsi:type="dcterms:W3CDTF">2020-03-02T08:23:00Z</dcterms:created>
  <dcterms:modified xsi:type="dcterms:W3CDTF">2020-03-02T08:23:00Z</dcterms:modified>
</cp:coreProperties>
</file>

<file path=docProps/custom.xml><?xml version="1.0" encoding="utf-8"?>
<Properties xmlns="http://schemas.openxmlformats.org/officeDocument/2006/custom-properties" xmlns:vt="http://schemas.openxmlformats.org/officeDocument/2006/docPropsVTypes"/>
</file>